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1FCED" w14:textId="395045C2" w:rsidR="008257C4" w:rsidRPr="0098754C" w:rsidRDefault="002E641D" w:rsidP="0098754C">
      <w:pPr>
        <w:jc w:val="center"/>
        <w:rPr>
          <w:rFonts w:cs="Arial"/>
          <w:b/>
          <w:bCs/>
          <w:sz w:val="36"/>
          <w:szCs w:val="36"/>
          <w:lang w:val="x-none"/>
        </w:rPr>
      </w:pPr>
      <w:r w:rsidRPr="0098754C">
        <w:rPr>
          <w:rFonts w:cs="Arial"/>
          <w:b/>
          <w:bCs/>
          <w:sz w:val="36"/>
          <w:szCs w:val="36"/>
          <w:lang w:val="x-none"/>
        </w:rPr>
        <w:t xml:space="preserve">Smlouva o přístupu do </w:t>
      </w:r>
      <w:proofErr w:type="spellStart"/>
      <w:r w:rsidRPr="0098754C">
        <w:rPr>
          <w:rFonts w:cs="Arial"/>
          <w:b/>
          <w:bCs/>
          <w:sz w:val="36"/>
          <w:szCs w:val="36"/>
          <w:lang w:val="x-none"/>
        </w:rPr>
        <w:t>Geoportálu</w:t>
      </w:r>
      <w:proofErr w:type="spellEnd"/>
    </w:p>
    <w:p w14:paraId="35185814" w14:textId="77777777" w:rsidR="002F16D2" w:rsidRPr="004730CB" w:rsidRDefault="002F16D2" w:rsidP="005167EC">
      <w:pPr>
        <w:rPr>
          <w:rFonts w:cs="Arial"/>
          <w:b/>
          <w:bCs/>
          <w:kern w:val="28"/>
          <w:sz w:val="20"/>
        </w:rPr>
      </w:pPr>
    </w:p>
    <w:p w14:paraId="634CC148" w14:textId="77777777" w:rsidR="00F136A2" w:rsidRDefault="00F136A2" w:rsidP="005167EC">
      <w:pPr>
        <w:rPr>
          <w:rFonts w:cs="Arial"/>
          <w:b/>
          <w:sz w:val="20"/>
        </w:rPr>
      </w:pPr>
    </w:p>
    <w:p w14:paraId="01F7BCF4" w14:textId="001290E1" w:rsidR="005167EC" w:rsidRPr="004730CB" w:rsidRDefault="005167EC" w:rsidP="005167EC">
      <w:pPr>
        <w:rPr>
          <w:rFonts w:cs="Arial"/>
          <w:b/>
          <w:sz w:val="20"/>
        </w:rPr>
      </w:pPr>
      <w:r w:rsidRPr="004730CB">
        <w:rPr>
          <w:rFonts w:cs="Arial"/>
          <w:b/>
          <w:sz w:val="20"/>
        </w:rPr>
        <w:t>Smluvní strany:</w:t>
      </w:r>
    </w:p>
    <w:p w14:paraId="4E1F31D3" w14:textId="77777777" w:rsidR="0098754C" w:rsidRDefault="0098754C" w:rsidP="0098754C">
      <w:pPr>
        <w:widowControl w:val="0"/>
        <w:spacing w:line="360" w:lineRule="auto"/>
        <w:rPr>
          <w:rFonts w:cs="Arial"/>
          <w:b/>
          <w:sz w:val="20"/>
        </w:rPr>
      </w:pPr>
    </w:p>
    <w:p w14:paraId="70E31203" w14:textId="20433A45" w:rsidR="0098754C" w:rsidRPr="00F136A2" w:rsidRDefault="0098754C" w:rsidP="0098754C">
      <w:pPr>
        <w:widowControl w:val="0"/>
        <w:spacing w:line="360" w:lineRule="auto"/>
        <w:rPr>
          <w:rFonts w:asciiTheme="minorHAnsi" w:hAnsiTheme="minorHAnsi" w:cstheme="minorHAnsi"/>
          <w:b/>
          <w:szCs w:val="24"/>
        </w:rPr>
      </w:pPr>
      <w:r w:rsidRPr="00F136A2">
        <w:rPr>
          <w:rFonts w:asciiTheme="minorHAnsi" w:hAnsiTheme="minorHAnsi" w:cstheme="minorHAnsi"/>
          <w:b/>
          <w:sz w:val="22"/>
          <w:szCs w:val="22"/>
        </w:rPr>
        <w:t xml:space="preserve">Obchodní </w:t>
      </w:r>
      <w:proofErr w:type="gramStart"/>
      <w:r w:rsidRPr="00F136A2">
        <w:rPr>
          <w:rFonts w:asciiTheme="minorHAnsi" w:hAnsiTheme="minorHAnsi" w:cstheme="minorHAnsi"/>
          <w:b/>
          <w:sz w:val="22"/>
          <w:szCs w:val="22"/>
        </w:rPr>
        <w:t>firma:</w:t>
      </w:r>
      <w:r w:rsidRPr="00F136A2">
        <w:rPr>
          <w:rFonts w:asciiTheme="minorHAnsi" w:hAnsiTheme="minorHAnsi" w:cstheme="minorHAnsi"/>
          <w:b/>
          <w:sz w:val="22"/>
          <w:szCs w:val="22"/>
        </w:rPr>
        <w:tab/>
      </w:r>
      <w:r w:rsidRPr="00F136A2">
        <w:rPr>
          <w:rFonts w:asciiTheme="minorHAnsi" w:hAnsiTheme="minorHAnsi" w:cstheme="minorHAnsi"/>
          <w:b/>
          <w:szCs w:val="24"/>
        </w:rPr>
        <w:t>EG.D</w:t>
      </w:r>
      <w:proofErr w:type="gramEnd"/>
      <w:r w:rsidRPr="00F136A2">
        <w:rPr>
          <w:rFonts w:asciiTheme="minorHAnsi" w:hAnsiTheme="minorHAnsi" w:cstheme="minorHAnsi"/>
          <w:b/>
          <w:szCs w:val="24"/>
        </w:rPr>
        <w:t>, s.r.o.</w:t>
      </w:r>
    </w:p>
    <w:p w14:paraId="5236FF50" w14:textId="77777777" w:rsidR="0098754C" w:rsidRPr="00F136A2" w:rsidRDefault="0098754C" w:rsidP="0098754C">
      <w:pPr>
        <w:widowControl w:val="0"/>
        <w:spacing w:line="360" w:lineRule="auto"/>
        <w:rPr>
          <w:rFonts w:asciiTheme="minorHAnsi" w:hAnsiTheme="minorHAnsi" w:cstheme="minorHAnsi"/>
          <w:bCs/>
          <w:sz w:val="22"/>
          <w:szCs w:val="22"/>
        </w:rPr>
      </w:pPr>
      <w:r w:rsidRPr="00F136A2">
        <w:rPr>
          <w:rFonts w:asciiTheme="minorHAnsi" w:hAnsiTheme="minorHAnsi" w:cstheme="minorHAnsi"/>
          <w:bCs/>
          <w:sz w:val="22"/>
          <w:szCs w:val="22"/>
        </w:rPr>
        <w:t>Sídlo:</w:t>
      </w:r>
      <w:r w:rsidRPr="00F136A2">
        <w:rPr>
          <w:rFonts w:asciiTheme="minorHAnsi" w:hAnsiTheme="minorHAnsi" w:cstheme="minorHAnsi"/>
          <w:bCs/>
          <w:sz w:val="22"/>
          <w:szCs w:val="22"/>
        </w:rPr>
        <w:tab/>
      </w:r>
      <w:r w:rsidRPr="00F136A2">
        <w:rPr>
          <w:rFonts w:asciiTheme="minorHAnsi" w:hAnsiTheme="minorHAnsi" w:cstheme="minorHAnsi"/>
          <w:bCs/>
          <w:sz w:val="22"/>
          <w:szCs w:val="22"/>
        </w:rPr>
        <w:tab/>
      </w:r>
      <w:r w:rsidRPr="00F136A2">
        <w:rPr>
          <w:rFonts w:asciiTheme="minorHAnsi" w:hAnsiTheme="minorHAnsi" w:cstheme="minorHAnsi"/>
          <w:bCs/>
          <w:sz w:val="22"/>
          <w:szCs w:val="22"/>
        </w:rPr>
        <w:tab/>
        <w:t>Lidická 1873/36, Černá Pole, 602 00 Brno</w:t>
      </w:r>
    </w:p>
    <w:p w14:paraId="22ED9494" w14:textId="77777777" w:rsidR="0098754C" w:rsidRPr="00F136A2" w:rsidRDefault="0098754C" w:rsidP="0098754C">
      <w:pPr>
        <w:widowControl w:val="0"/>
        <w:spacing w:line="360" w:lineRule="auto"/>
        <w:rPr>
          <w:rFonts w:asciiTheme="minorHAnsi" w:hAnsiTheme="minorHAnsi" w:cstheme="minorHAnsi"/>
          <w:bCs/>
          <w:sz w:val="22"/>
          <w:szCs w:val="22"/>
        </w:rPr>
      </w:pPr>
      <w:r w:rsidRPr="00F136A2">
        <w:rPr>
          <w:rFonts w:asciiTheme="minorHAnsi" w:hAnsiTheme="minorHAnsi" w:cstheme="minorHAnsi"/>
          <w:bCs/>
          <w:sz w:val="22"/>
          <w:szCs w:val="22"/>
        </w:rPr>
        <w:t>IČO:</w:t>
      </w:r>
      <w:r w:rsidRPr="00F136A2">
        <w:rPr>
          <w:rFonts w:asciiTheme="minorHAnsi" w:hAnsiTheme="minorHAnsi" w:cstheme="minorHAnsi"/>
          <w:bCs/>
          <w:sz w:val="22"/>
          <w:szCs w:val="22"/>
        </w:rPr>
        <w:tab/>
      </w:r>
      <w:r w:rsidRPr="00F136A2">
        <w:rPr>
          <w:rFonts w:asciiTheme="minorHAnsi" w:hAnsiTheme="minorHAnsi" w:cstheme="minorHAnsi"/>
          <w:bCs/>
          <w:sz w:val="22"/>
          <w:szCs w:val="22"/>
        </w:rPr>
        <w:tab/>
      </w:r>
      <w:r w:rsidRPr="00F136A2">
        <w:rPr>
          <w:rFonts w:asciiTheme="minorHAnsi" w:hAnsiTheme="minorHAnsi" w:cstheme="minorHAnsi"/>
          <w:bCs/>
          <w:sz w:val="22"/>
          <w:szCs w:val="22"/>
        </w:rPr>
        <w:tab/>
        <w:t>21055050</w:t>
      </w:r>
    </w:p>
    <w:p w14:paraId="0F69B68E" w14:textId="77777777" w:rsidR="0098754C" w:rsidRPr="00F136A2" w:rsidRDefault="0098754C" w:rsidP="0098754C">
      <w:pPr>
        <w:widowControl w:val="0"/>
        <w:spacing w:line="360" w:lineRule="auto"/>
        <w:rPr>
          <w:rFonts w:asciiTheme="minorHAnsi" w:hAnsiTheme="minorHAnsi" w:cstheme="minorHAnsi"/>
          <w:bCs/>
          <w:sz w:val="22"/>
          <w:szCs w:val="22"/>
        </w:rPr>
      </w:pPr>
      <w:r w:rsidRPr="00F136A2">
        <w:rPr>
          <w:rFonts w:asciiTheme="minorHAnsi" w:hAnsiTheme="minorHAnsi" w:cstheme="minorHAnsi"/>
          <w:bCs/>
          <w:sz w:val="22"/>
          <w:szCs w:val="22"/>
        </w:rPr>
        <w:t>DIČ:</w:t>
      </w:r>
      <w:r w:rsidRPr="00F136A2">
        <w:rPr>
          <w:rFonts w:asciiTheme="minorHAnsi" w:hAnsiTheme="minorHAnsi" w:cstheme="minorHAnsi"/>
          <w:bCs/>
          <w:sz w:val="22"/>
          <w:szCs w:val="22"/>
        </w:rPr>
        <w:tab/>
      </w:r>
      <w:r w:rsidRPr="00F136A2">
        <w:rPr>
          <w:rFonts w:asciiTheme="minorHAnsi" w:hAnsiTheme="minorHAnsi" w:cstheme="minorHAnsi"/>
          <w:bCs/>
          <w:sz w:val="22"/>
          <w:szCs w:val="22"/>
        </w:rPr>
        <w:tab/>
      </w:r>
      <w:r w:rsidRPr="00F136A2">
        <w:rPr>
          <w:rFonts w:asciiTheme="minorHAnsi" w:hAnsiTheme="minorHAnsi" w:cstheme="minorHAnsi"/>
          <w:bCs/>
          <w:sz w:val="22"/>
          <w:szCs w:val="22"/>
        </w:rPr>
        <w:tab/>
        <w:t xml:space="preserve">CZ21055050 </w:t>
      </w:r>
    </w:p>
    <w:p w14:paraId="404C44A7" w14:textId="2380A254" w:rsidR="0098754C" w:rsidRPr="00F136A2" w:rsidRDefault="0098754C" w:rsidP="00D81CE4">
      <w:pPr>
        <w:widowControl w:val="0"/>
        <w:spacing w:line="360" w:lineRule="auto"/>
        <w:rPr>
          <w:rFonts w:asciiTheme="minorHAnsi" w:hAnsiTheme="minorHAnsi" w:cstheme="minorHAnsi"/>
          <w:bCs/>
          <w:sz w:val="22"/>
          <w:szCs w:val="22"/>
        </w:rPr>
      </w:pPr>
      <w:r w:rsidRPr="00F136A2">
        <w:rPr>
          <w:rFonts w:asciiTheme="minorHAnsi" w:hAnsiTheme="minorHAnsi" w:cstheme="minorHAnsi"/>
          <w:bCs/>
          <w:sz w:val="22"/>
          <w:szCs w:val="22"/>
        </w:rPr>
        <w:t xml:space="preserve">Zapsaná v obchodním rejstříku vedeném u Krajského soudu v Brně, spisová značka C 142374bankovní </w:t>
      </w:r>
    </w:p>
    <w:p w14:paraId="48F27EA1" w14:textId="77777777" w:rsidR="0098754C" w:rsidRPr="00F136A2" w:rsidRDefault="0098754C" w:rsidP="0098754C">
      <w:pPr>
        <w:widowControl w:val="0"/>
        <w:ind w:left="851"/>
        <w:rPr>
          <w:rFonts w:asciiTheme="minorHAnsi" w:hAnsiTheme="minorHAnsi" w:cstheme="minorHAnsi"/>
          <w:sz w:val="22"/>
          <w:szCs w:val="22"/>
        </w:rPr>
      </w:pPr>
    </w:p>
    <w:p w14:paraId="19F0B6AA" w14:textId="77777777" w:rsidR="0098754C" w:rsidRPr="00F136A2" w:rsidRDefault="0098754C" w:rsidP="0098754C">
      <w:pPr>
        <w:widowControl w:val="0"/>
        <w:rPr>
          <w:rFonts w:asciiTheme="minorHAnsi" w:hAnsiTheme="minorHAnsi" w:cstheme="minorHAnsi"/>
          <w:sz w:val="22"/>
          <w:szCs w:val="22"/>
        </w:rPr>
      </w:pPr>
      <w:r w:rsidRPr="00F136A2">
        <w:rPr>
          <w:rFonts w:asciiTheme="minorHAnsi" w:hAnsiTheme="minorHAnsi" w:cstheme="minorHAnsi"/>
          <w:sz w:val="22"/>
          <w:szCs w:val="22"/>
        </w:rPr>
        <w:t>(dále jen „</w:t>
      </w:r>
      <w:r w:rsidRPr="00F136A2">
        <w:rPr>
          <w:rFonts w:asciiTheme="minorHAnsi" w:hAnsiTheme="minorHAnsi" w:cstheme="minorHAnsi"/>
          <w:b/>
          <w:sz w:val="22"/>
          <w:szCs w:val="22"/>
        </w:rPr>
        <w:t>Objednatel</w:t>
      </w:r>
      <w:r w:rsidRPr="00F136A2">
        <w:rPr>
          <w:rFonts w:asciiTheme="minorHAnsi" w:hAnsiTheme="minorHAnsi" w:cstheme="minorHAnsi"/>
          <w:sz w:val="22"/>
          <w:szCs w:val="22"/>
        </w:rPr>
        <w:t>“)</w:t>
      </w:r>
    </w:p>
    <w:p w14:paraId="429C58DF" w14:textId="77777777" w:rsidR="0098754C" w:rsidRPr="00F136A2" w:rsidRDefault="0098754C" w:rsidP="0098754C">
      <w:pPr>
        <w:spacing w:line="360" w:lineRule="auto"/>
        <w:jc w:val="left"/>
        <w:rPr>
          <w:rFonts w:asciiTheme="minorHAnsi" w:hAnsiTheme="minorHAnsi" w:cstheme="minorHAnsi"/>
          <w:sz w:val="22"/>
          <w:szCs w:val="22"/>
        </w:rPr>
      </w:pPr>
    </w:p>
    <w:p w14:paraId="030A36EF" w14:textId="77777777" w:rsidR="0098754C" w:rsidRPr="00F136A2" w:rsidRDefault="0098754C" w:rsidP="0098754C">
      <w:pPr>
        <w:spacing w:line="360" w:lineRule="auto"/>
        <w:jc w:val="left"/>
        <w:rPr>
          <w:rFonts w:asciiTheme="minorHAnsi" w:hAnsiTheme="minorHAnsi" w:cstheme="minorHAnsi"/>
          <w:sz w:val="22"/>
          <w:szCs w:val="22"/>
        </w:rPr>
      </w:pPr>
      <w:r w:rsidRPr="00F136A2">
        <w:rPr>
          <w:rFonts w:asciiTheme="minorHAnsi" w:hAnsiTheme="minorHAnsi" w:cstheme="minorHAnsi"/>
          <w:sz w:val="22"/>
          <w:szCs w:val="22"/>
        </w:rPr>
        <w:t>a</w:t>
      </w:r>
    </w:p>
    <w:p w14:paraId="39EA3316" w14:textId="77777777" w:rsidR="0098754C" w:rsidRPr="00F136A2" w:rsidRDefault="0098754C" w:rsidP="0098754C">
      <w:pPr>
        <w:spacing w:line="360" w:lineRule="auto"/>
        <w:jc w:val="left"/>
        <w:rPr>
          <w:rFonts w:asciiTheme="minorHAnsi" w:hAnsiTheme="minorHAnsi" w:cstheme="minorHAnsi"/>
          <w:sz w:val="22"/>
          <w:szCs w:val="22"/>
        </w:rPr>
      </w:pPr>
    </w:p>
    <w:p w14:paraId="68B698AD" w14:textId="191913AE" w:rsidR="0098754C" w:rsidRPr="00F136A2" w:rsidRDefault="0098754C" w:rsidP="0098754C">
      <w:pPr>
        <w:widowControl w:val="0"/>
        <w:spacing w:line="360" w:lineRule="auto"/>
        <w:rPr>
          <w:rFonts w:asciiTheme="minorHAnsi" w:hAnsiTheme="minorHAnsi" w:cstheme="minorHAnsi"/>
          <w:b/>
          <w:szCs w:val="24"/>
          <w:highlight w:val="cyan"/>
        </w:rPr>
      </w:pPr>
      <w:bookmarkStart w:id="0" w:name="_Toc387057212"/>
      <w:r w:rsidRPr="00F136A2">
        <w:rPr>
          <w:rFonts w:asciiTheme="minorHAnsi" w:hAnsiTheme="minorHAnsi" w:cstheme="minorHAnsi"/>
          <w:b/>
          <w:sz w:val="22"/>
          <w:szCs w:val="22"/>
        </w:rPr>
        <w:t xml:space="preserve">Obchodní </w:t>
      </w:r>
      <w:proofErr w:type="gramStart"/>
      <w:r w:rsidRPr="00F136A2">
        <w:rPr>
          <w:rFonts w:asciiTheme="minorHAnsi" w:hAnsiTheme="minorHAnsi" w:cstheme="minorHAnsi"/>
          <w:b/>
          <w:sz w:val="22"/>
          <w:szCs w:val="22"/>
        </w:rPr>
        <w:t>firma:</w:t>
      </w:r>
      <w:r w:rsidR="00F136A2">
        <w:rPr>
          <w:rFonts w:asciiTheme="minorHAnsi" w:hAnsiTheme="minorHAnsi" w:cstheme="minorHAnsi"/>
          <w:b/>
          <w:sz w:val="22"/>
          <w:szCs w:val="22"/>
        </w:rPr>
        <w:t xml:space="preserve">   </w:t>
      </w:r>
      <w:proofErr w:type="gramEnd"/>
      <w:r w:rsidR="00F136A2">
        <w:rPr>
          <w:rFonts w:asciiTheme="minorHAnsi" w:hAnsiTheme="minorHAnsi" w:cstheme="minorHAnsi"/>
          <w:b/>
          <w:sz w:val="22"/>
          <w:szCs w:val="22"/>
        </w:rPr>
        <w:t xml:space="preserve">     </w:t>
      </w:r>
      <w:proofErr w:type="gramStart"/>
      <w:r w:rsidR="00F136A2">
        <w:rPr>
          <w:rFonts w:asciiTheme="minorHAnsi" w:hAnsiTheme="minorHAnsi" w:cstheme="minorHAnsi"/>
          <w:b/>
          <w:sz w:val="22"/>
          <w:szCs w:val="22"/>
        </w:rPr>
        <w:t xml:space="preserve">  </w:t>
      </w:r>
      <w:r w:rsidRPr="00F136A2">
        <w:rPr>
          <w:rFonts w:asciiTheme="minorHAnsi" w:hAnsiTheme="minorHAnsi" w:cstheme="minorHAnsi"/>
          <w:b/>
          <w:sz w:val="22"/>
          <w:szCs w:val="22"/>
          <w:highlight w:val="cyan"/>
        </w:rPr>
        <w:t xml:space="preserve"> </w:t>
      </w:r>
      <w:r w:rsidRPr="00F136A2">
        <w:rPr>
          <w:rFonts w:asciiTheme="minorHAnsi" w:hAnsiTheme="minorHAnsi" w:cstheme="minorHAnsi"/>
          <w:b/>
          <w:szCs w:val="24"/>
          <w:highlight w:val="cyan"/>
        </w:rPr>
        <w:t>[</w:t>
      </w:r>
      <w:proofErr w:type="gramEnd"/>
      <w:r w:rsidRPr="00F136A2">
        <w:rPr>
          <w:rFonts w:asciiTheme="minorHAnsi" w:hAnsiTheme="minorHAnsi" w:cstheme="minorHAnsi"/>
          <w:b/>
          <w:szCs w:val="24"/>
          <w:highlight w:val="cyan"/>
        </w:rPr>
        <w:t> </w:t>
      </w:r>
      <w:proofErr w:type="gramStart"/>
      <w:r w:rsidRPr="00F136A2">
        <w:rPr>
          <w:rFonts w:asciiTheme="minorHAnsi" w:hAnsiTheme="minorHAnsi" w:cstheme="minorHAnsi"/>
          <w:b/>
          <w:szCs w:val="24"/>
          <w:highlight w:val="cyan"/>
        </w:rPr>
        <w:t xml:space="preserve">●  </w:t>
      </w:r>
      <w:bookmarkStart w:id="1" w:name="_Hlk5017900"/>
      <w:r w:rsidRPr="00F136A2">
        <w:rPr>
          <w:rFonts w:asciiTheme="minorHAnsi" w:hAnsiTheme="minorHAnsi" w:cstheme="minorHAnsi"/>
          <w:b/>
          <w:szCs w:val="24"/>
          <w:highlight w:val="cyan"/>
        </w:rPr>
        <w:t>DOPLNÍ</w:t>
      </w:r>
      <w:proofErr w:type="gramEnd"/>
      <w:r w:rsidRPr="00F136A2">
        <w:rPr>
          <w:rFonts w:asciiTheme="minorHAnsi" w:hAnsiTheme="minorHAnsi" w:cstheme="minorHAnsi"/>
          <w:b/>
          <w:szCs w:val="24"/>
          <w:highlight w:val="cyan"/>
        </w:rPr>
        <w:t xml:space="preserve"> ZHOTOVITEL</w:t>
      </w:r>
      <w:bookmarkEnd w:id="1"/>
      <w:r w:rsidRPr="00F136A2">
        <w:rPr>
          <w:rFonts w:asciiTheme="minorHAnsi" w:hAnsiTheme="minorHAnsi" w:cstheme="minorHAnsi"/>
          <w:b/>
          <w:szCs w:val="24"/>
          <w:highlight w:val="cyan"/>
        </w:rPr>
        <w:t>]</w:t>
      </w:r>
    </w:p>
    <w:p w14:paraId="400C12D8" w14:textId="69A24BA4" w:rsidR="0098754C" w:rsidRPr="00F136A2" w:rsidRDefault="0098754C" w:rsidP="0098754C">
      <w:pPr>
        <w:widowControl w:val="0"/>
        <w:spacing w:line="360" w:lineRule="auto"/>
        <w:rPr>
          <w:rFonts w:asciiTheme="minorHAnsi" w:hAnsiTheme="minorHAnsi" w:cstheme="minorHAnsi"/>
          <w:sz w:val="22"/>
          <w:szCs w:val="22"/>
          <w:highlight w:val="cyan"/>
        </w:rPr>
      </w:pPr>
      <w:proofErr w:type="gramStart"/>
      <w:r w:rsidRPr="00F136A2">
        <w:rPr>
          <w:rFonts w:asciiTheme="minorHAnsi" w:hAnsiTheme="minorHAnsi" w:cstheme="minorHAnsi"/>
          <w:sz w:val="22"/>
          <w:szCs w:val="22"/>
          <w:highlight w:val="cyan"/>
        </w:rPr>
        <w:t xml:space="preserve">sídlo: </w:t>
      </w:r>
      <w:r w:rsidR="00F136A2">
        <w:rPr>
          <w:rFonts w:asciiTheme="minorHAnsi" w:hAnsiTheme="minorHAnsi" w:cstheme="minorHAnsi"/>
          <w:sz w:val="22"/>
          <w:szCs w:val="22"/>
          <w:highlight w:val="cyan"/>
        </w:rPr>
        <w:t xml:space="preserve">  </w:t>
      </w:r>
      <w:proofErr w:type="gramEnd"/>
      <w:r w:rsidR="00F136A2">
        <w:rPr>
          <w:rFonts w:asciiTheme="minorHAnsi" w:hAnsiTheme="minorHAnsi" w:cstheme="minorHAnsi"/>
          <w:sz w:val="22"/>
          <w:szCs w:val="22"/>
          <w:highlight w:val="cyan"/>
        </w:rPr>
        <w:t xml:space="preserve">                         </w:t>
      </w:r>
      <w:proofErr w:type="gramStart"/>
      <w:r w:rsidR="00F136A2">
        <w:rPr>
          <w:rFonts w:asciiTheme="minorHAnsi" w:hAnsiTheme="minorHAnsi" w:cstheme="minorHAnsi"/>
          <w:sz w:val="22"/>
          <w:szCs w:val="22"/>
          <w:highlight w:val="cyan"/>
        </w:rPr>
        <w:t xml:space="preserve">   </w:t>
      </w:r>
      <w:r w:rsidRPr="00F136A2">
        <w:rPr>
          <w:rFonts w:asciiTheme="minorHAnsi" w:hAnsiTheme="minorHAnsi" w:cstheme="minorHAnsi"/>
          <w:sz w:val="22"/>
          <w:szCs w:val="22"/>
          <w:highlight w:val="cyan"/>
        </w:rPr>
        <w:t>[</w:t>
      </w:r>
      <w:proofErr w:type="gramEnd"/>
      <w:r w:rsidRPr="00F136A2">
        <w:rPr>
          <w:rFonts w:asciiTheme="minorHAnsi" w:hAnsiTheme="minorHAnsi" w:cstheme="minorHAnsi"/>
          <w:sz w:val="22"/>
          <w:szCs w:val="22"/>
          <w:highlight w:val="cyan"/>
        </w:rPr>
        <w:t> ● DOPLNÍ ZHOTOVITEL]</w:t>
      </w:r>
    </w:p>
    <w:p w14:paraId="2A3BB4D3" w14:textId="1C4B3224" w:rsidR="0098754C" w:rsidRPr="00F136A2" w:rsidRDefault="0098754C" w:rsidP="0098754C">
      <w:pPr>
        <w:widowControl w:val="0"/>
        <w:spacing w:line="360" w:lineRule="auto"/>
        <w:rPr>
          <w:rFonts w:asciiTheme="minorHAnsi" w:hAnsiTheme="minorHAnsi" w:cstheme="minorHAnsi"/>
          <w:sz w:val="22"/>
          <w:szCs w:val="22"/>
          <w:highlight w:val="cyan"/>
        </w:rPr>
      </w:pPr>
      <w:r w:rsidRPr="00F136A2">
        <w:rPr>
          <w:rFonts w:asciiTheme="minorHAnsi" w:hAnsiTheme="minorHAnsi" w:cstheme="minorHAnsi"/>
          <w:sz w:val="22"/>
          <w:szCs w:val="22"/>
          <w:highlight w:val="cyan"/>
        </w:rPr>
        <w:t xml:space="preserve">IČO: </w:t>
      </w:r>
      <w:r w:rsidRPr="00F136A2">
        <w:rPr>
          <w:rFonts w:asciiTheme="minorHAnsi" w:hAnsiTheme="minorHAnsi" w:cstheme="minorHAnsi"/>
          <w:sz w:val="22"/>
          <w:szCs w:val="22"/>
          <w:highlight w:val="cyan"/>
        </w:rPr>
        <w:tab/>
      </w:r>
      <w:r w:rsidR="00F136A2">
        <w:rPr>
          <w:rFonts w:asciiTheme="minorHAnsi" w:hAnsiTheme="minorHAnsi" w:cstheme="minorHAnsi"/>
          <w:sz w:val="22"/>
          <w:szCs w:val="22"/>
          <w:highlight w:val="cyan"/>
        </w:rPr>
        <w:t xml:space="preserve">                       </w:t>
      </w:r>
      <w:proofErr w:type="gramStart"/>
      <w:r w:rsidR="00F136A2">
        <w:rPr>
          <w:rFonts w:asciiTheme="minorHAnsi" w:hAnsiTheme="minorHAnsi" w:cstheme="minorHAnsi"/>
          <w:sz w:val="22"/>
          <w:szCs w:val="22"/>
          <w:highlight w:val="cyan"/>
        </w:rPr>
        <w:t xml:space="preserve">   </w:t>
      </w:r>
      <w:r w:rsidRPr="00F136A2">
        <w:rPr>
          <w:rFonts w:asciiTheme="minorHAnsi" w:hAnsiTheme="minorHAnsi" w:cstheme="minorHAnsi"/>
          <w:sz w:val="22"/>
          <w:szCs w:val="22"/>
          <w:highlight w:val="cyan"/>
        </w:rPr>
        <w:t>[</w:t>
      </w:r>
      <w:proofErr w:type="gramEnd"/>
      <w:r w:rsidRPr="00F136A2">
        <w:rPr>
          <w:rFonts w:asciiTheme="minorHAnsi" w:hAnsiTheme="minorHAnsi" w:cstheme="minorHAnsi"/>
          <w:sz w:val="22"/>
          <w:szCs w:val="22"/>
          <w:highlight w:val="cyan"/>
        </w:rPr>
        <w:t> ● DOPLNÍ ZHOTOVITEL]</w:t>
      </w:r>
    </w:p>
    <w:p w14:paraId="4F94B9A6" w14:textId="4544C11D" w:rsidR="0098754C" w:rsidRPr="00F136A2" w:rsidRDefault="0098754C" w:rsidP="0098754C">
      <w:pPr>
        <w:widowControl w:val="0"/>
        <w:spacing w:line="360" w:lineRule="auto"/>
        <w:rPr>
          <w:rFonts w:asciiTheme="minorHAnsi" w:hAnsiTheme="minorHAnsi" w:cstheme="minorHAnsi"/>
          <w:sz w:val="22"/>
          <w:szCs w:val="22"/>
          <w:highlight w:val="cyan"/>
        </w:rPr>
      </w:pPr>
      <w:r w:rsidRPr="00F136A2">
        <w:rPr>
          <w:rFonts w:asciiTheme="minorHAnsi" w:hAnsiTheme="minorHAnsi" w:cstheme="minorHAnsi"/>
          <w:sz w:val="22"/>
          <w:szCs w:val="22"/>
          <w:highlight w:val="cyan"/>
        </w:rPr>
        <w:t xml:space="preserve">DIČ: </w:t>
      </w:r>
      <w:r w:rsidRPr="00F136A2">
        <w:rPr>
          <w:rFonts w:asciiTheme="minorHAnsi" w:hAnsiTheme="minorHAnsi" w:cstheme="minorHAnsi"/>
          <w:sz w:val="22"/>
          <w:szCs w:val="22"/>
          <w:highlight w:val="cyan"/>
        </w:rPr>
        <w:tab/>
      </w:r>
      <w:r w:rsidR="00F136A2">
        <w:rPr>
          <w:rFonts w:asciiTheme="minorHAnsi" w:hAnsiTheme="minorHAnsi" w:cstheme="minorHAnsi"/>
          <w:sz w:val="22"/>
          <w:szCs w:val="22"/>
          <w:highlight w:val="cyan"/>
        </w:rPr>
        <w:t xml:space="preserve">                       </w:t>
      </w:r>
      <w:proofErr w:type="gramStart"/>
      <w:r w:rsidR="00F136A2">
        <w:rPr>
          <w:rFonts w:asciiTheme="minorHAnsi" w:hAnsiTheme="minorHAnsi" w:cstheme="minorHAnsi"/>
          <w:sz w:val="22"/>
          <w:szCs w:val="22"/>
          <w:highlight w:val="cyan"/>
        </w:rPr>
        <w:t xml:space="preserve">   </w:t>
      </w:r>
      <w:r w:rsidRPr="00F136A2">
        <w:rPr>
          <w:rFonts w:asciiTheme="minorHAnsi" w:hAnsiTheme="minorHAnsi" w:cstheme="minorHAnsi"/>
          <w:sz w:val="22"/>
          <w:szCs w:val="22"/>
          <w:highlight w:val="cyan"/>
        </w:rPr>
        <w:t>[</w:t>
      </w:r>
      <w:proofErr w:type="gramEnd"/>
      <w:r w:rsidRPr="00F136A2">
        <w:rPr>
          <w:rFonts w:asciiTheme="minorHAnsi" w:hAnsiTheme="minorHAnsi" w:cstheme="minorHAnsi"/>
          <w:sz w:val="22"/>
          <w:szCs w:val="22"/>
          <w:highlight w:val="cyan"/>
        </w:rPr>
        <w:t> ● DOPLNÍ ZHOTOVITEL]</w:t>
      </w:r>
    </w:p>
    <w:p w14:paraId="17A2FB96" w14:textId="686E099B" w:rsidR="0098754C" w:rsidRPr="00F136A2" w:rsidRDefault="0098754C" w:rsidP="0098754C">
      <w:pPr>
        <w:widowControl w:val="0"/>
        <w:spacing w:line="360" w:lineRule="auto"/>
        <w:rPr>
          <w:rFonts w:asciiTheme="minorHAnsi" w:hAnsiTheme="minorHAnsi" w:cstheme="minorHAnsi"/>
          <w:sz w:val="22"/>
          <w:szCs w:val="22"/>
          <w:highlight w:val="cyan"/>
        </w:rPr>
      </w:pPr>
      <w:r w:rsidRPr="00F136A2">
        <w:rPr>
          <w:rFonts w:asciiTheme="minorHAnsi" w:hAnsiTheme="minorHAnsi" w:cstheme="minorHAnsi"/>
          <w:sz w:val="22"/>
          <w:szCs w:val="22"/>
          <w:highlight w:val="cyan"/>
        </w:rPr>
        <w:t xml:space="preserve">Zapsaná v obchodním rejstříku </w:t>
      </w:r>
      <w:proofErr w:type="gramStart"/>
      <w:r w:rsidRPr="00F136A2">
        <w:rPr>
          <w:rFonts w:asciiTheme="minorHAnsi" w:hAnsiTheme="minorHAnsi" w:cstheme="minorHAnsi"/>
          <w:sz w:val="22"/>
          <w:szCs w:val="22"/>
          <w:highlight w:val="cyan"/>
        </w:rPr>
        <w:t>vedeném :</w:t>
      </w:r>
      <w:proofErr w:type="gramEnd"/>
      <w:r w:rsidRPr="00F136A2">
        <w:rPr>
          <w:rFonts w:asciiTheme="minorHAnsi" w:hAnsiTheme="minorHAnsi" w:cstheme="minorHAnsi"/>
          <w:sz w:val="22"/>
          <w:szCs w:val="22"/>
          <w:highlight w:val="cyan"/>
        </w:rPr>
        <w:t xml:space="preserve"> </w:t>
      </w:r>
      <w:proofErr w:type="gramStart"/>
      <w:r w:rsidRPr="00F136A2">
        <w:rPr>
          <w:rFonts w:asciiTheme="minorHAnsi" w:hAnsiTheme="minorHAnsi" w:cstheme="minorHAnsi"/>
          <w:sz w:val="22"/>
          <w:szCs w:val="22"/>
          <w:highlight w:val="cyan"/>
        </w:rPr>
        <w:t>[ ●</w:t>
      </w:r>
      <w:proofErr w:type="gramEnd"/>
      <w:r w:rsidRPr="00F136A2">
        <w:rPr>
          <w:rFonts w:asciiTheme="minorHAnsi" w:hAnsiTheme="minorHAnsi" w:cstheme="minorHAnsi"/>
          <w:sz w:val="22"/>
          <w:szCs w:val="22"/>
          <w:highlight w:val="cyan"/>
        </w:rPr>
        <w:t xml:space="preserve"> DOPLNÍ ZHOTOVITEL], </w:t>
      </w:r>
    </w:p>
    <w:bookmarkEnd w:id="0"/>
    <w:p w14:paraId="122BD0FC" w14:textId="77777777" w:rsidR="0098754C" w:rsidRPr="00F136A2" w:rsidRDefault="0098754C" w:rsidP="0098754C">
      <w:pPr>
        <w:spacing w:before="240" w:line="360" w:lineRule="auto"/>
        <w:jc w:val="left"/>
        <w:rPr>
          <w:rFonts w:asciiTheme="minorHAnsi" w:hAnsiTheme="minorHAnsi" w:cstheme="minorHAnsi"/>
          <w:sz w:val="22"/>
          <w:szCs w:val="22"/>
        </w:rPr>
      </w:pPr>
      <w:r w:rsidRPr="00F136A2">
        <w:rPr>
          <w:rFonts w:asciiTheme="minorHAnsi" w:hAnsiTheme="minorHAnsi" w:cstheme="minorHAnsi"/>
          <w:sz w:val="22"/>
          <w:szCs w:val="22"/>
        </w:rPr>
        <w:t>(dále jen „</w:t>
      </w:r>
      <w:r w:rsidRPr="00F136A2">
        <w:rPr>
          <w:rFonts w:asciiTheme="minorHAnsi" w:hAnsiTheme="minorHAnsi" w:cstheme="minorHAnsi"/>
          <w:b/>
          <w:sz w:val="22"/>
          <w:szCs w:val="22"/>
        </w:rPr>
        <w:t>Zhotovitel</w:t>
      </w:r>
      <w:r w:rsidRPr="00F136A2">
        <w:rPr>
          <w:rFonts w:asciiTheme="minorHAnsi" w:hAnsiTheme="minorHAnsi" w:cstheme="minorHAnsi"/>
          <w:sz w:val="22"/>
          <w:szCs w:val="22"/>
        </w:rPr>
        <w:t>“)</w:t>
      </w:r>
    </w:p>
    <w:p w14:paraId="27C87459" w14:textId="77777777" w:rsidR="005167EC" w:rsidRPr="00F136A2" w:rsidRDefault="005167EC" w:rsidP="005167EC">
      <w:pPr>
        <w:rPr>
          <w:rFonts w:asciiTheme="minorHAnsi" w:hAnsiTheme="minorHAnsi" w:cstheme="minorHAnsi"/>
          <w:sz w:val="22"/>
          <w:szCs w:val="22"/>
        </w:rPr>
      </w:pPr>
      <w:r w:rsidRPr="00F136A2">
        <w:rPr>
          <w:rFonts w:asciiTheme="minorHAnsi" w:hAnsiTheme="minorHAnsi" w:cstheme="minorHAnsi"/>
          <w:sz w:val="22"/>
          <w:szCs w:val="22"/>
        </w:rPr>
        <w:t>(dále společně také jen „smluvní strany“)</w:t>
      </w:r>
    </w:p>
    <w:p w14:paraId="50243CDE" w14:textId="77777777" w:rsidR="005167EC" w:rsidRPr="00F136A2" w:rsidRDefault="005167EC" w:rsidP="005167EC">
      <w:pPr>
        <w:rPr>
          <w:rFonts w:asciiTheme="minorHAnsi" w:hAnsiTheme="minorHAnsi" w:cstheme="minorHAnsi"/>
          <w:sz w:val="22"/>
          <w:szCs w:val="22"/>
        </w:rPr>
      </w:pPr>
    </w:p>
    <w:p w14:paraId="193FF5E1" w14:textId="77777777" w:rsidR="005167EC" w:rsidRPr="00F136A2" w:rsidRDefault="005167EC" w:rsidP="005167EC">
      <w:pPr>
        <w:rPr>
          <w:rFonts w:asciiTheme="minorHAnsi" w:hAnsiTheme="minorHAnsi" w:cstheme="minorHAnsi"/>
          <w:sz w:val="22"/>
          <w:szCs w:val="22"/>
        </w:rPr>
      </w:pPr>
      <w:r w:rsidRPr="00F136A2">
        <w:rPr>
          <w:rFonts w:asciiTheme="minorHAnsi" w:hAnsiTheme="minorHAnsi" w:cstheme="minorHAnsi"/>
          <w:sz w:val="22"/>
          <w:szCs w:val="22"/>
        </w:rPr>
        <w:t xml:space="preserve">uzavírají níže uvedeného dne, měsíce a roku v souladu s § 1746 odst. 2 zákona č. 89/2012 Sb., občanského zákoníku, v platném znění následující </w:t>
      </w:r>
      <w:r w:rsidRPr="00F136A2">
        <w:rPr>
          <w:rFonts w:asciiTheme="minorHAnsi" w:hAnsiTheme="minorHAnsi" w:cstheme="minorHAnsi"/>
          <w:i/>
          <w:sz w:val="22"/>
          <w:szCs w:val="22"/>
          <w:u w:val="single"/>
        </w:rPr>
        <w:t>smlouvu o ochraně důvěrných informací:</w:t>
      </w:r>
    </w:p>
    <w:p w14:paraId="45C87B6D" w14:textId="77777777" w:rsidR="005167EC" w:rsidRPr="00F136A2" w:rsidRDefault="005167EC" w:rsidP="005167EC">
      <w:pPr>
        <w:rPr>
          <w:rFonts w:asciiTheme="minorHAnsi" w:hAnsiTheme="minorHAnsi" w:cstheme="minorHAnsi"/>
          <w:sz w:val="22"/>
          <w:szCs w:val="22"/>
        </w:rPr>
      </w:pPr>
    </w:p>
    <w:p w14:paraId="3733D166" w14:textId="77777777" w:rsidR="004730CB" w:rsidRPr="00F136A2" w:rsidRDefault="004730CB" w:rsidP="005167EC">
      <w:pPr>
        <w:rPr>
          <w:rFonts w:asciiTheme="minorHAnsi" w:hAnsiTheme="minorHAnsi" w:cstheme="minorHAnsi"/>
          <w:sz w:val="22"/>
          <w:szCs w:val="22"/>
        </w:rPr>
      </w:pPr>
    </w:p>
    <w:p w14:paraId="59F516DC" w14:textId="77777777" w:rsidR="005167EC" w:rsidRPr="00F136A2" w:rsidRDefault="005167EC" w:rsidP="005167EC">
      <w:pPr>
        <w:jc w:val="center"/>
        <w:rPr>
          <w:rFonts w:asciiTheme="minorHAnsi" w:hAnsiTheme="minorHAnsi" w:cstheme="minorHAnsi"/>
          <w:b/>
          <w:sz w:val="22"/>
          <w:szCs w:val="22"/>
        </w:rPr>
      </w:pPr>
      <w:r w:rsidRPr="00F136A2">
        <w:rPr>
          <w:rFonts w:asciiTheme="minorHAnsi" w:hAnsiTheme="minorHAnsi" w:cstheme="minorHAnsi"/>
          <w:b/>
          <w:sz w:val="22"/>
          <w:szCs w:val="22"/>
        </w:rPr>
        <w:t>1</w:t>
      </w:r>
    </w:p>
    <w:p w14:paraId="2A7AE9D6" w14:textId="77777777" w:rsidR="005167EC" w:rsidRPr="00F136A2" w:rsidRDefault="005167EC" w:rsidP="005167EC">
      <w:pPr>
        <w:jc w:val="center"/>
        <w:rPr>
          <w:rFonts w:asciiTheme="minorHAnsi" w:hAnsiTheme="minorHAnsi" w:cstheme="minorHAnsi"/>
          <w:b/>
          <w:sz w:val="22"/>
          <w:szCs w:val="22"/>
        </w:rPr>
      </w:pPr>
      <w:r w:rsidRPr="00F136A2">
        <w:rPr>
          <w:rFonts w:asciiTheme="minorHAnsi" w:hAnsiTheme="minorHAnsi" w:cstheme="minorHAnsi"/>
          <w:b/>
          <w:sz w:val="22"/>
          <w:szCs w:val="22"/>
        </w:rPr>
        <w:t>Účel smlouvy</w:t>
      </w:r>
    </w:p>
    <w:p w14:paraId="48699082" w14:textId="77777777" w:rsidR="005167EC" w:rsidRPr="00F136A2" w:rsidRDefault="005167EC" w:rsidP="005167EC">
      <w:pPr>
        <w:jc w:val="center"/>
        <w:rPr>
          <w:rFonts w:asciiTheme="minorHAnsi" w:hAnsiTheme="minorHAnsi" w:cstheme="minorHAnsi"/>
          <w:b/>
          <w:sz w:val="22"/>
          <w:szCs w:val="22"/>
        </w:rPr>
      </w:pPr>
    </w:p>
    <w:p w14:paraId="14D995EF" w14:textId="202DAAE7" w:rsidR="00E62BBE" w:rsidRPr="00F136A2" w:rsidRDefault="001D3580" w:rsidP="005167EC">
      <w:pPr>
        <w:numPr>
          <w:ilvl w:val="0"/>
          <w:numId w:val="3"/>
        </w:numPr>
        <w:rPr>
          <w:rFonts w:asciiTheme="minorHAnsi" w:hAnsiTheme="minorHAnsi" w:cstheme="minorHAnsi"/>
          <w:sz w:val="22"/>
          <w:szCs w:val="22"/>
        </w:rPr>
      </w:pPr>
      <w:r w:rsidRPr="00F136A2">
        <w:rPr>
          <w:rFonts w:asciiTheme="minorHAnsi" w:hAnsiTheme="minorHAnsi" w:cstheme="minorHAnsi"/>
          <w:sz w:val="22"/>
          <w:szCs w:val="22"/>
        </w:rPr>
        <w:t xml:space="preserve">Zhotovitel </w:t>
      </w:r>
      <w:r w:rsidR="00A95B4E">
        <w:rPr>
          <w:rFonts w:asciiTheme="minorHAnsi" w:hAnsiTheme="minorHAnsi" w:cstheme="minorHAnsi"/>
          <w:sz w:val="22"/>
          <w:szCs w:val="22"/>
        </w:rPr>
        <w:t xml:space="preserve">provádí </w:t>
      </w:r>
      <w:r w:rsidR="00CA1F1F" w:rsidRPr="00F136A2">
        <w:rPr>
          <w:rFonts w:asciiTheme="minorHAnsi" w:hAnsiTheme="minorHAnsi" w:cstheme="minorHAnsi"/>
          <w:sz w:val="22"/>
          <w:szCs w:val="22"/>
        </w:rPr>
        <w:t xml:space="preserve">pro Objednatele zakázky </w:t>
      </w:r>
      <w:r w:rsidR="007400D1" w:rsidRPr="00F136A2">
        <w:rPr>
          <w:rFonts w:asciiTheme="minorHAnsi" w:hAnsiTheme="minorHAnsi" w:cstheme="minorHAnsi"/>
          <w:b/>
          <w:bCs/>
          <w:snapToGrid w:val="0"/>
          <w:sz w:val="22"/>
          <w:szCs w:val="22"/>
        </w:rPr>
        <w:t>„</w:t>
      </w:r>
      <w:r w:rsidR="007400D1" w:rsidRPr="00F136A2">
        <w:rPr>
          <w:rFonts w:asciiTheme="minorHAnsi" w:hAnsiTheme="minorHAnsi" w:cstheme="minorHAnsi"/>
          <w:b/>
          <w:sz w:val="22"/>
          <w:szCs w:val="22"/>
        </w:rPr>
        <w:t>Odstraňování a oklešťování stromoví podél DS (Průseky)</w:t>
      </w:r>
      <w:r w:rsidR="007400D1" w:rsidRPr="00F136A2">
        <w:rPr>
          <w:rFonts w:asciiTheme="minorHAnsi" w:hAnsiTheme="minorHAnsi" w:cstheme="minorHAnsi"/>
          <w:sz w:val="22"/>
          <w:szCs w:val="22"/>
        </w:rPr>
        <w:t xml:space="preserve"> </w:t>
      </w:r>
      <w:r w:rsidR="00403848">
        <w:rPr>
          <w:rFonts w:asciiTheme="minorHAnsi" w:hAnsiTheme="minorHAnsi" w:cstheme="minorHAnsi"/>
          <w:sz w:val="22"/>
          <w:szCs w:val="22"/>
        </w:rPr>
        <w:t>na základě sml</w:t>
      </w:r>
      <w:r w:rsidR="00DE66DE">
        <w:rPr>
          <w:rFonts w:asciiTheme="minorHAnsi" w:hAnsiTheme="minorHAnsi" w:cstheme="minorHAnsi"/>
          <w:sz w:val="22"/>
          <w:szCs w:val="22"/>
        </w:rPr>
        <w:t>ouvy</w:t>
      </w:r>
      <w:r w:rsidR="00403848">
        <w:rPr>
          <w:rFonts w:asciiTheme="minorHAnsi" w:hAnsiTheme="minorHAnsi" w:cstheme="minorHAnsi"/>
          <w:sz w:val="22"/>
          <w:szCs w:val="22"/>
        </w:rPr>
        <w:t xml:space="preserve"> o dílo (</w:t>
      </w:r>
      <w:r w:rsidR="00621ACA">
        <w:rPr>
          <w:rFonts w:asciiTheme="minorHAnsi" w:hAnsiTheme="minorHAnsi" w:cstheme="minorHAnsi"/>
          <w:sz w:val="22"/>
          <w:szCs w:val="22"/>
        </w:rPr>
        <w:t>dále jen „H</w:t>
      </w:r>
      <w:r w:rsidR="00403848">
        <w:rPr>
          <w:rFonts w:asciiTheme="minorHAnsi" w:hAnsiTheme="minorHAnsi" w:cstheme="minorHAnsi"/>
          <w:sz w:val="22"/>
          <w:szCs w:val="22"/>
        </w:rPr>
        <w:t>lavní smlouva</w:t>
      </w:r>
      <w:r w:rsidR="00621ACA">
        <w:rPr>
          <w:rFonts w:asciiTheme="minorHAnsi" w:hAnsiTheme="minorHAnsi" w:cstheme="minorHAnsi"/>
          <w:sz w:val="22"/>
          <w:szCs w:val="22"/>
        </w:rPr>
        <w:t>“</w:t>
      </w:r>
      <w:r w:rsidR="00403848">
        <w:rPr>
          <w:rFonts w:asciiTheme="minorHAnsi" w:hAnsiTheme="minorHAnsi" w:cstheme="minorHAnsi"/>
          <w:sz w:val="22"/>
          <w:szCs w:val="22"/>
        </w:rPr>
        <w:t xml:space="preserve"> mající charakter </w:t>
      </w:r>
      <w:r w:rsidR="004D33EB">
        <w:rPr>
          <w:rFonts w:asciiTheme="minorHAnsi" w:hAnsiTheme="minorHAnsi" w:cstheme="minorHAnsi"/>
          <w:sz w:val="22"/>
          <w:szCs w:val="22"/>
        </w:rPr>
        <w:t>rámcové dohody)</w:t>
      </w:r>
      <w:r w:rsidR="00315D75">
        <w:rPr>
          <w:rFonts w:asciiTheme="minorHAnsi" w:hAnsiTheme="minorHAnsi" w:cstheme="minorHAnsi"/>
          <w:sz w:val="22"/>
          <w:szCs w:val="22"/>
        </w:rPr>
        <w:t xml:space="preserve">. </w:t>
      </w:r>
      <w:r w:rsidR="00DE66DE">
        <w:rPr>
          <w:rFonts w:asciiTheme="minorHAnsi" w:hAnsiTheme="minorHAnsi" w:cstheme="minorHAnsi"/>
          <w:sz w:val="22"/>
          <w:szCs w:val="22"/>
        </w:rPr>
        <w:t>J</w:t>
      </w:r>
      <w:r w:rsidR="00572338">
        <w:rPr>
          <w:rFonts w:asciiTheme="minorHAnsi" w:hAnsiTheme="minorHAnsi" w:cstheme="minorHAnsi"/>
          <w:sz w:val="22"/>
          <w:szCs w:val="22"/>
        </w:rPr>
        <w:t xml:space="preserve">ednotlivá </w:t>
      </w:r>
      <w:r w:rsidR="00DE66DE">
        <w:rPr>
          <w:rFonts w:asciiTheme="minorHAnsi" w:hAnsiTheme="minorHAnsi" w:cstheme="minorHAnsi"/>
          <w:sz w:val="22"/>
          <w:szCs w:val="22"/>
        </w:rPr>
        <w:t xml:space="preserve">dílčí </w:t>
      </w:r>
      <w:r w:rsidR="00572338">
        <w:rPr>
          <w:rFonts w:asciiTheme="minorHAnsi" w:hAnsiTheme="minorHAnsi" w:cstheme="minorHAnsi"/>
          <w:sz w:val="22"/>
          <w:szCs w:val="22"/>
        </w:rPr>
        <w:t xml:space="preserve">plnění </w:t>
      </w:r>
      <w:r w:rsidR="0025506A">
        <w:rPr>
          <w:rFonts w:asciiTheme="minorHAnsi" w:hAnsiTheme="minorHAnsi" w:cstheme="minorHAnsi"/>
          <w:sz w:val="22"/>
          <w:szCs w:val="22"/>
        </w:rPr>
        <w:t xml:space="preserve">Zhotovitel realizuje </w:t>
      </w:r>
      <w:r w:rsidR="005167EC" w:rsidRPr="00F136A2">
        <w:rPr>
          <w:rFonts w:asciiTheme="minorHAnsi" w:hAnsiTheme="minorHAnsi" w:cstheme="minorHAnsi"/>
          <w:sz w:val="22"/>
          <w:szCs w:val="22"/>
        </w:rPr>
        <w:t xml:space="preserve">na základě </w:t>
      </w:r>
      <w:r w:rsidR="00CF5786">
        <w:rPr>
          <w:rFonts w:asciiTheme="minorHAnsi" w:hAnsiTheme="minorHAnsi" w:cstheme="minorHAnsi"/>
          <w:sz w:val="22"/>
          <w:szCs w:val="22"/>
        </w:rPr>
        <w:t xml:space="preserve">dílčích </w:t>
      </w:r>
      <w:r w:rsidR="00706041">
        <w:rPr>
          <w:rFonts w:asciiTheme="minorHAnsi" w:hAnsiTheme="minorHAnsi" w:cstheme="minorHAnsi"/>
          <w:sz w:val="22"/>
          <w:szCs w:val="22"/>
        </w:rPr>
        <w:t xml:space="preserve">smluv </w:t>
      </w:r>
      <w:r w:rsidR="00575A48">
        <w:rPr>
          <w:rFonts w:asciiTheme="minorHAnsi" w:hAnsiTheme="minorHAnsi" w:cstheme="minorHAnsi"/>
          <w:sz w:val="22"/>
          <w:szCs w:val="22"/>
        </w:rPr>
        <w:t>odvolávajících se k </w:t>
      </w:r>
      <w:r w:rsidR="00621ACA">
        <w:rPr>
          <w:rFonts w:asciiTheme="minorHAnsi" w:hAnsiTheme="minorHAnsi" w:cstheme="minorHAnsi"/>
          <w:sz w:val="22"/>
          <w:szCs w:val="22"/>
        </w:rPr>
        <w:t>H</w:t>
      </w:r>
      <w:r w:rsidR="00575A48">
        <w:rPr>
          <w:rFonts w:asciiTheme="minorHAnsi" w:hAnsiTheme="minorHAnsi" w:cstheme="minorHAnsi"/>
          <w:sz w:val="22"/>
          <w:szCs w:val="22"/>
        </w:rPr>
        <w:t>lavní smlouvě</w:t>
      </w:r>
      <w:r w:rsidR="00FF161B">
        <w:rPr>
          <w:rFonts w:asciiTheme="minorHAnsi" w:hAnsiTheme="minorHAnsi" w:cstheme="minorHAnsi"/>
          <w:sz w:val="22"/>
          <w:szCs w:val="22"/>
        </w:rPr>
        <w:t xml:space="preserve"> </w:t>
      </w:r>
      <w:r w:rsidR="005167EC" w:rsidRPr="00F136A2">
        <w:rPr>
          <w:rFonts w:asciiTheme="minorHAnsi" w:hAnsiTheme="minorHAnsi" w:cstheme="minorHAnsi"/>
          <w:sz w:val="22"/>
          <w:szCs w:val="22"/>
        </w:rPr>
        <w:t xml:space="preserve">plnění spočívající </w:t>
      </w:r>
      <w:r w:rsidR="00DA2481">
        <w:rPr>
          <w:rFonts w:asciiTheme="minorHAnsi" w:hAnsiTheme="minorHAnsi" w:cstheme="minorHAnsi"/>
          <w:sz w:val="22"/>
          <w:szCs w:val="22"/>
        </w:rPr>
        <w:t xml:space="preserve">zejména </w:t>
      </w:r>
      <w:r w:rsidR="005167EC" w:rsidRPr="00F136A2">
        <w:rPr>
          <w:rFonts w:asciiTheme="minorHAnsi" w:hAnsiTheme="minorHAnsi" w:cstheme="minorHAnsi"/>
          <w:sz w:val="22"/>
          <w:szCs w:val="22"/>
        </w:rPr>
        <w:t>v odstraňování a oklešťování stromoví a jiných porostů ohrožujících bezpečné a spolehlivé provozování zařízení distribuční soustavy, včetně likvidace odstraněného klestu, zbytků po těžbě a travního odpadu touto činností vzniklého a další související služby (dále jen „</w:t>
      </w:r>
      <w:r w:rsidR="0082353A" w:rsidRPr="00F136A2">
        <w:rPr>
          <w:rFonts w:asciiTheme="minorHAnsi" w:hAnsiTheme="minorHAnsi" w:cstheme="minorHAnsi"/>
          <w:sz w:val="22"/>
          <w:szCs w:val="22"/>
        </w:rPr>
        <w:t>Zakázka</w:t>
      </w:r>
      <w:r w:rsidR="005167EC" w:rsidRPr="00F136A2">
        <w:rPr>
          <w:rFonts w:asciiTheme="minorHAnsi" w:hAnsiTheme="minorHAnsi" w:cstheme="minorHAnsi"/>
          <w:sz w:val="22"/>
          <w:szCs w:val="22"/>
        </w:rPr>
        <w:t xml:space="preserve">“). </w:t>
      </w:r>
    </w:p>
    <w:p w14:paraId="7A59A8F8" w14:textId="77777777" w:rsidR="005167EC" w:rsidRPr="00F136A2" w:rsidRDefault="005167EC" w:rsidP="00E62BBE">
      <w:pPr>
        <w:ind w:left="360"/>
        <w:rPr>
          <w:rFonts w:asciiTheme="minorHAnsi" w:hAnsiTheme="minorHAnsi" w:cstheme="minorHAnsi"/>
          <w:sz w:val="22"/>
          <w:szCs w:val="22"/>
        </w:rPr>
      </w:pPr>
      <w:r w:rsidRPr="00F136A2">
        <w:rPr>
          <w:rFonts w:asciiTheme="minorHAnsi" w:hAnsiTheme="minorHAnsi" w:cstheme="minorHAnsi"/>
          <w:sz w:val="22"/>
          <w:szCs w:val="22"/>
        </w:rPr>
        <w:t xml:space="preserve"> </w:t>
      </w:r>
    </w:p>
    <w:p w14:paraId="3F26D7E9" w14:textId="451FE087" w:rsidR="005167EC" w:rsidRPr="00F136A2" w:rsidRDefault="00432FD8" w:rsidP="005167EC">
      <w:pPr>
        <w:numPr>
          <w:ilvl w:val="0"/>
          <w:numId w:val="3"/>
        </w:numPr>
        <w:rPr>
          <w:rFonts w:asciiTheme="minorHAnsi" w:hAnsiTheme="minorHAnsi" w:cstheme="minorHAnsi"/>
          <w:sz w:val="22"/>
          <w:szCs w:val="22"/>
        </w:rPr>
      </w:pPr>
      <w:r w:rsidRPr="00F136A2">
        <w:rPr>
          <w:rFonts w:asciiTheme="minorHAnsi" w:hAnsiTheme="minorHAnsi" w:cstheme="minorHAnsi"/>
          <w:sz w:val="22"/>
          <w:szCs w:val="22"/>
        </w:rPr>
        <w:t xml:space="preserve">Vzhledem k tomu, že Zhotovitel </w:t>
      </w:r>
      <w:r w:rsidR="00EA1B4C">
        <w:rPr>
          <w:rFonts w:asciiTheme="minorHAnsi" w:hAnsiTheme="minorHAnsi" w:cstheme="minorHAnsi"/>
          <w:sz w:val="22"/>
          <w:szCs w:val="22"/>
        </w:rPr>
        <w:t xml:space="preserve">bude pro </w:t>
      </w:r>
      <w:r w:rsidR="00A24342">
        <w:rPr>
          <w:rFonts w:asciiTheme="minorHAnsi" w:hAnsiTheme="minorHAnsi" w:cstheme="minorHAnsi"/>
          <w:sz w:val="22"/>
          <w:szCs w:val="22"/>
        </w:rPr>
        <w:t>O</w:t>
      </w:r>
      <w:r w:rsidR="00EA1B4C">
        <w:rPr>
          <w:rFonts w:asciiTheme="minorHAnsi" w:hAnsiTheme="minorHAnsi" w:cstheme="minorHAnsi"/>
          <w:sz w:val="22"/>
          <w:szCs w:val="22"/>
        </w:rPr>
        <w:t>bjednatele zajišťovat plnění dle čl. 1</w:t>
      </w:r>
      <w:r w:rsidR="0021625A">
        <w:rPr>
          <w:rFonts w:asciiTheme="minorHAnsi" w:hAnsiTheme="minorHAnsi" w:cstheme="minorHAnsi"/>
          <w:sz w:val="22"/>
          <w:szCs w:val="22"/>
        </w:rPr>
        <w:t>,</w:t>
      </w:r>
      <w:r w:rsidR="00EA1B4C">
        <w:rPr>
          <w:rFonts w:asciiTheme="minorHAnsi" w:hAnsiTheme="minorHAnsi" w:cstheme="minorHAnsi"/>
          <w:sz w:val="22"/>
          <w:szCs w:val="22"/>
        </w:rPr>
        <w:t xml:space="preserve"> </w:t>
      </w:r>
      <w:r w:rsidR="005167EC" w:rsidRPr="00F136A2">
        <w:rPr>
          <w:rFonts w:asciiTheme="minorHAnsi" w:hAnsiTheme="minorHAnsi" w:cstheme="minorHAnsi"/>
          <w:sz w:val="22"/>
          <w:szCs w:val="22"/>
        </w:rPr>
        <w:t xml:space="preserve">bude </w:t>
      </w:r>
      <w:r w:rsidR="0082353A" w:rsidRPr="00F136A2">
        <w:rPr>
          <w:rFonts w:asciiTheme="minorHAnsi" w:hAnsiTheme="minorHAnsi" w:cstheme="minorHAnsi"/>
          <w:sz w:val="22"/>
          <w:szCs w:val="22"/>
        </w:rPr>
        <w:t>Zhotovitel</w:t>
      </w:r>
      <w:r w:rsidR="0021625A">
        <w:rPr>
          <w:rFonts w:asciiTheme="minorHAnsi" w:hAnsiTheme="minorHAnsi" w:cstheme="minorHAnsi"/>
          <w:sz w:val="22"/>
          <w:szCs w:val="22"/>
        </w:rPr>
        <w:t>i</w:t>
      </w:r>
      <w:r w:rsidR="005167EC" w:rsidRPr="00F136A2">
        <w:rPr>
          <w:rFonts w:asciiTheme="minorHAnsi" w:hAnsiTheme="minorHAnsi" w:cstheme="minorHAnsi"/>
          <w:sz w:val="22"/>
          <w:szCs w:val="22"/>
        </w:rPr>
        <w:t xml:space="preserve"> </w:t>
      </w:r>
      <w:r w:rsidR="003F0761">
        <w:rPr>
          <w:rFonts w:asciiTheme="minorHAnsi" w:hAnsiTheme="minorHAnsi" w:cstheme="minorHAnsi"/>
          <w:sz w:val="22"/>
          <w:szCs w:val="22"/>
        </w:rPr>
        <w:t>prodloužena platnost stávajícího přístupu, ne</w:t>
      </w:r>
      <w:r w:rsidR="0021625A">
        <w:rPr>
          <w:rFonts w:asciiTheme="minorHAnsi" w:hAnsiTheme="minorHAnsi" w:cstheme="minorHAnsi"/>
          <w:sz w:val="22"/>
          <w:szCs w:val="22"/>
        </w:rPr>
        <w:t>bo</w:t>
      </w:r>
      <w:r w:rsidR="003F0761">
        <w:rPr>
          <w:rFonts w:asciiTheme="minorHAnsi" w:hAnsiTheme="minorHAnsi" w:cstheme="minorHAnsi"/>
          <w:sz w:val="22"/>
          <w:szCs w:val="22"/>
        </w:rPr>
        <w:t xml:space="preserve"> mu bude </w:t>
      </w:r>
      <w:r w:rsidR="005167EC" w:rsidRPr="00F136A2">
        <w:rPr>
          <w:rFonts w:asciiTheme="minorHAnsi" w:hAnsiTheme="minorHAnsi" w:cstheme="minorHAnsi"/>
          <w:sz w:val="22"/>
          <w:szCs w:val="22"/>
        </w:rPr>
        <w:t xml:space="preserve">zřízen </w:t>
      </w:r>
      <w:r w:rsidR="007F72A4">
        <w:rPr>
          <w:rFonts w:asciiTheme="minorHAnsi" w:hAnsiTheme="minorHAnsi" w:cstheme="minorHAnsi"/>
          <w:sz w:val="22"/>
          <w:szCs w:val="22"/>
        </w:rPr>
        <w:t xml:space="preserve">přístup </w:t>
      </w:r>
      <w:r w:rsidR="003F0761">
        <w:rPr>
          <w:rFonts w:asciiTheme="minorHAnsi" w:hAnsiTheme="minorHAnsi" w:cstheme="minorHAnsi"/>
          <w:sz w:val="22"/>
          <w:szCs w:val="22"/>
        </w:rPr>
        <w:t xml:space="preserve">nový, </w:t>
      </w:r>
      <w:r w:rsidR="005167EC" w:rsidRPr="00F136A2">
        <w:rPr>
          <w:rFonts w:asciiTheme="minorHAnsi" w:hAnsiTheme="minorHAnsi" w:cstheme="minorHAnsi"/>
          <w:sz w:val="22"/>
          <w:szCs w:val="22"/>
        </w:rPr>
        <w:t xml:space="preserve">časově omezený přístup do systému </w:t>
      </w:r>
      <w:proofErr w:type="spellStart"/>
      <w:r w:rsidR="005167EC" w:rsidRPr="00F136A2">
        <w:rPr>
          <w:rFonts w:asciiTheme="minorHAnsi" w:hAnsiTheme="minorHAnsi" w:cstheme="minorHAnsi"/>
          <w:sz w:val="22"/>
          <w:szCs w:val="22"/>
        </w:rPr>
        <w:t>Geoportál</w:t>
      </w:r>
      <w:proofErr w:type="spellEnd"/>
      <w:r w:rsidR="005167EC" w:rsidRPr="00F136A2">
        <w:rPr>
          <w:rFonts w:asciiTheme="minorHAnsi" w:hAnsiTheme="minorHAnsi" w:cstheme="minorHAnsi"/>
          <w:sz w:val="22"/>
          <w:szCs w:val="22"/>
        </w:rPr>
        <w:t xml:space="preserve">. </w:t>
      </w:r>
      <w:r w:rsidR="001B661A">
        <w:rPr>
          <w:rFonts w:asciiTheme="minorHAnsi" w:hAnsiTheme="minorHAnsi" w:cstheme="minorHAnsi"/>
          <w:sz w:val="22"/>
          <w:szCs w:val="22"/>
        </w:rPr>
        <w:t xml:space="preserve">Přístup bude omezen na dobu platnosti </w:t>
      </w:r>
      <w:r w:rsidR="00621ACA">
        <w:rPr>
          <w:rFonts w:asciiTheme="minorHAnsi" w:hAnsiTheme="minorHAnsi" w:cstheme="minorHAnsi"/>
          <w:sz w:val="22"/>
          <w:szCs w:val="22"/>
        </w:rPr>
        <w:t>H</w:t>
      </w:r>
      <w:r w:rsidR="00E63686">
        <w:rPr>
          <w:rFonts w:asciiTheme="minorHAnsi" w:hAnsiTheme="minorHAnsi" w:cstheme="minorHAnsi"/>
          <w:sz w:val="22"/>
          <w:szCs w:val="22"/>
        </w:rPr>
        <w:t>lavní smlouvy, nebo některé dílčí objednávky</w:t>
      </w:r>
      <w:r w:rsidR="00954B92">
        <w:rPr>
          <w:rFonts w:asciiTheme="minorHAnsi" w:hAnsiTheme="minorHAnsi" w:cstheme="minorHAnsi"/>
          <w:sz w:val="22"/>
          <w:szCs w:val="22"/>
        </w:rPr>
        <w:t xml:space="preserve"> </w:t>
      </w:r>
      <w:proofErr w:type="spellStart"/>
      <w:r w:rsidR="00954B92">
        <w:rPr>
          <w:rFonts w:asciiTheme="minorHAnsi" w:hAnsiTheme="minorHAnsi" w:cstheme="minorHAnsi"/>
          <w:sz w:val="22"/>
          <w:szCs w:val="22"/>
        </w:rPr>
        <w:t>jejíš</w:t>
      </w:r>
      <w:proofErr w:type="spellEnd"/>
      <w:r w:rsidR="00954B92">
        <w:rPr>
          <w:rFonts w:asciiTheme="minorHAnsi" w:hAnsiTheme="minorHAnsi" w:cstheme="minorHAnsi"/>
          <w:sz w:val="22"/>
          <w:szCs w:val="22"/>
        </w:rPr>
        <w:t xml:space="preserve"> lhůta plnění přesahuje platnost Hlavní smlouvy</w:t>
      </w:r>
      <w:r w:rsidR="00621ACA">
        <w:rPr>
          <w:rFonts w:asciiTheme="minorHAnsi" w:hAnsiTheme="minorHAnsi" w:cstheme="minorHAnsi"/>
          <w:sz w:val="22"/>
          <w:szCs w:val="22"/>
        </w:rPr>
        <w:t xml:space="preserve">. </w:t>
      </w:r>
      <w:r w:rsidR="005167EC" w:rsidRPr="00F136A2">
        <w:rPr>
          <w:rFonts w:asciiTheme="minorHAnsi" w:hAnsiTheme="minorHAnsi" w:cstheme="minorHAnsi"/>
          <w:sz w:val="22"/>
          <w:szCs w:val="22"/>
        </w:rPr>
        <w:t xml:space="preserve">Zároveň mu bude </w:t>
      </w:r>
      <w:r w:rsidR="005167EC" w:rsidRPr="00F136A2">
        <w:rPr>
          <w:rFonts w:asciiTheme="minorHAnsi" w:hAnsiTheme="minorHAnsi" w:cstheme="minorHAnsi"/>
          <w:sz w:val="22"/>
          <w:szCs w:val="22"/>
        </w:rPr>
        <w:lastRenderedPageBreak/>
        <w:t xml:space="preserve">poskytnut také návod na </w:t>
      </w:r>
      <w:proofErr w:type="spellStart"/>
      <w:r w:rsidR="005167EC" w:rsidRPr="00F136A2">
        <w:rPr>
          <w:rFonts w:asciiTheme="minorHAnsi" w:hAnsiTheme="minorHAnsi" w:cstheme="minorHAnsi"/>
          <w:sz w:val="22"/>
          <w:szCs w:val="22"/>
        </w:rPr>
        <w:t>Geoportál</w:t>
      </w:r>
      <w:proofErr w:type="spellEnd"/>
      <w:r w:rsidR="005167EC" w:rsidRPr="00F136A2">
        <w:rPr>
          <w:rFonts w:asciiTheme="minorHAnsi" w:hAnsiTheme="minorHAnsi" w:cstheme="minorHAnsi"/>
          <w:sz w:val="22"/>
          <w:szCs w:val="22"/>
        </w:rPr>
        <w:t xml:space="preserve"> </w:t>
      </w:r>
      <w:r w:rsidR="004138FC" w:rsidRPr="00F136A2">
        <w:rPr>
          <w:rFonts w:asciiTheme="minorHAnsi" w:hAnsiTheme="minorHAnsi" w:cstheme="minorHAnsi"/>
          <w:sz w:val="22"/>
          <w:szCs w:val="22"/>
        </w:rPr>
        <w:t>v elektronické</w:t>
      </w:r>
      <w:r w:rsidR="005167EC" w:rsidRPr="00F136A2">
        <w:rPr>
          <w:rFonts w:asciiTheme="minorHAnsi" w:hAnsiTheme="minorHAnsi" w:cstheme="minorHAnsi"/>
          <w:sz w:val="22"/>
          <w:szCs w:val="22"/>
        </w:rPr>
        <w:t xml:space="preserve"> podobě; vše v rozsahu nezbytném pro potřeby </w:t>
      </w:r>
      <w:r w:rsidR="00246B5C">
        <w:rPr>
          <w:rFonts w:asciiTheme="minorHAnsi" w:hAnsiTheme="minorHAnsi" w:cstheme="minorHAnsi"/>
          <w:sz w:val="22"/>
          <w:szCs w:val="22"/>
        </w:rPr>
        <w:t>plnění Zakázky</w:t>
      </w:r>
      <w:r w:rsidR="005167EC" w:rsidRPr="00F136A2">
        <w:rPr>
          <w:rFonts w:asciiTheme="minorHAnsi" w:hAnsiTheme="minorHAnsi" w:cstheme="minorHAnsi"/>
          <w:sz w:val="22"/>
          <w:szCs w:val="22"/>
        </w:rPr>
        <w:t>.</w:t>
      </w:r>
      <w:r w:rsidR="006F786B">
        <w:rPr>
          <w:rFonts w:asciiTheme="minorHAnsi" w:hAnsiTheme="minorHAnsi" w:cstheme="minorHAnsi"/>
          <w:sz w:val="22"/>
          <w:szCs w:val="22"/>
        </w:rPr>
        <w:t xml:space="preserve"> </w:t>
      </w:r>
    </w:p>
    <w:p w14:paraId="5035E088" w14:textId="77777777" w:rsidR="004138FC" w:rsidRPr="00F136A2" w:rsidRDefault="004138FC" w:rsidP="004138FC">
      <w:pPr>
        <w:pStyle w:val="Odstavecseseznamem"/>
        <w:rPr>
          <w:rFonts w:asciiTheme="minorHAnsi" w:hAnsiTheme="minorHAnsi" w:cstheme="minorHAnsi"/>
          <w:sz w:val="22"/>
          <w:szCs w:val="22"/>
        </w:rPr>
      </w:pPr>
    </w:p>
    <w:p w14:paraId="477D5BB4" w14:textId="49434823" w:rsidR="005167EC" w:rsidRDefault="004138FC" w:rsidP="005167EC">
      <w:pPr>
        <w:numPr>
          <w:ilvl w:val="0"/>
          <w:numId w:val="3"/>
        </w:numPr>
        <w:rPr>
          <w:rFonts w:asciiTheme="minorHAnsi" w:hAnsiTheme="minorHAnsi" w:cstheme="minorHAnsi"/>
          <w:sz w:val="22"/>
          <w:szCs w:val="22"/>
        </w:rPr>
      </w:pPr>
      <w:r w:rsidRPr="00144886">
        <w:rPr>
          <w:rFonts w:asciiTheme="minorHAnsi" w:hAnsiTheme="minorHAnsi" w:cstheme="minorHAnsi"/>
          <w:sz w:val="22"/>
          <w:szCs w:val="22"/>
        </w:rPr>
        <w:t xml:space="preserve">Tato smlouva </w:t>
      </w:r>
      <w:r w:rsidR="00406E96" w:rsidRPr="00144886">
        <w:rPr>
          <w:rFonts w:asciiTheme="minorHAnsi" w:hAnsiTheme="minorHAnsi" w:cstheme="minorHAnsi"/>
          <w:sz w:val="22"/>
          <w:szCs w:val="22"/>
        </w:rPr>
        <w:t>nab</w:t>
      </w:r>
      <w:r w:rsidR="004E6807" w:rsidRPr="00144886">
        <w:rPr>
          <w:rFonts w:asciiTheme="minorHAnsi" w:hAnsiTheme="minorHAnsi" w:cstheme="minorHAnsi"/>
          <w:sz w:val="22"/>
          <w:szCs w:val="22"/>
        </w:rPr>
        <w:t>ý</w:t>
      </w:r>
      <w:r w:rsidR="00406E96" w:rsidRPr="00144886">
        <w:rPr>
          <w:rFonts w:asciiTheme="minorHAnsi" w:hAnsiTheme="minorHAnsi" w:cstheme="minorHAnsi"/>
          <w:sz w:val="22"/>
          <w:szCs w:val="22"/>
        </w:rPr>
        <w:t>vá platnost</w:t>
      </w:r>
      <w:r w:rsidR="004E6807" w:rsidRPr="00144886">
        <w:rPr>
          <w:rFonts w:asciiTheme="minorHAnsi" w:hAnsiTheme="minorHAnsi" w:cstheme="minorHAnsi"/>
          <w:sz w:val="22"/>
          <w:szCs w:val="22"/>
        </w:rPr>
        <w:t xml:space="preserve">i uzavřením </w:t>
      </w:r>
      <w:r w:rsidR="00A81917">
        <w:rPr>
          <w:rFonts w:asciiTheme="minorHAnsi" w:hAnsiTheme="minorHAnsi" w:cstheme="minorHAnsi"/>
          <w:sz w:val="22"/>
          <w:szCs w:val="22"/>
        </w:rPr>
        <w:t>H</w:t>
      </w:r>
      <w:r w:rsidR="004E6807" w:rsidRPr="00144886">
        <w:rPr>
          <w:rFonts w:asciiTheme="minorHAnsi" w:hAnsiTheme="minorHAnsi" w:cstheme="minorHAnsi"/>
          <w:sz w:val="22"/>
          <w:szCs w:val="22"/>
        </w:rPr>
        <w:t>lavní smlouvy,</w:t>
      </w:r>
      <w:r w:rsidR="00406E96" w:rsidRPr="00144886">
        <w:rPr>
          <w:rFonts w:asciiTheme="minorHAnsi" w:hAnsiTheme="minorHAnsi" w:cstheme="minorHAnsi"/>
          <w:sz w:val="22"/>
          <w:szCs w:val="22"/>
        </w:rPr>
        <w:t xml:space="preserve"> </w:t>
      </w:r>
      <w:r w:rsidRPr="00144886">
        <w:rPr>
          <w:rFonts w:asciiTheme="minorHAnsi" w:hAnsiTheme="minorHAnsi" w:cstheme="minorHAnsi"/>
          <w:sz w:val="22"/>
          <w:szCs w:val="22"/>
        </w:rPr>
        <w:t xml:space="preserve">tvoří </w:t>
      </w:r>
      <w:r w:rsidR="00A81917">
        <w:rPr>
          <w:rFonts w:asciiTheme="minorHAnsi" w:hAnsiTheme="minorHAnsi" w:cstheme="minorHAnsi"/>
          <w:sz w:val="22"/>
          <w:szCs w:val="22"/>
        </w:rPr>
        <w:t xml:space="preserve">její </w:t>
      </w:r>
      <w:r w:rsidRPr="00144886">
        <w:rPr>
          <w:rFonts w:asciiTheme="minorHAnsi" w:hAnsiTheme="minorHAnsi" w:cstheme="minorHAnsi"/>
          <w:sz w:val="22"/>
          <w:szCs w:val="22"/>
        </w:rPr>
        <w:t xml:space="preserve">Přílohu č. </w:t>
      </w:r>
      <w:r w:rsidR="006F786B" w:rsidRPr="00144886">
        <w:rPr>
          <w:rFonts w:asciiTheme="minorHAnsi" w:hAnsiTheme="minorHAnsi" w:cstheme="minorHAnsi"/>
          <w:sz w:val="22"/>
          <w:szCs w:val="22"/>
        </w:rPr>
        <w:t xml:space="preserve">27 </w:t>
      </w:r>
      <w:r w:rsidR="00A81917">
        <w:rPr>
          <w:rFonts w:asciiTheme="minorHAnsi" w:hAnsiTheme="minorHAnsi" w:cstheme="minorHAnsi"/>
          <w:sz w:val="22"/>
          <w:szCs w:val="22"/>
        </w:rPr>
        <w:t xml:space="preserve">a navazuje na </w:t>
      </w:r>
      <w:r w:rsidR="00144886" w:rsidRPr="00144886">
        <w:rPr>
          <w:rFonts w:asciiTheme="minorHAnsi" w:hAnsiTheme="minorHAnsi" w:cstheme="minorHAnsi"/>
          <w:sz w:val="22"/>
          <w:szCs w:val="22"/>
        </w:rPr>
        <w:t xml:space="preserve">její </w:t>
      </w:r>
      <w:r w:rsidR="00903586" w:rsidRPr="00144886">
        <w:rPr>
          <w:rFonts w:asciiTheme="minorHAnsi" w:hAnsiTheme="minorHAnsi" w:cstheme="minorHAnsi"/>
          <w:sz w:val="22"/>
          <w:szCs w:val="22"/>
        </w:rPr>
        <w:t xml:space="preserve">ustanovení čl. 11 Ochrana </w:t>
      </w:r>
      <w:r w:rsidR="00117B24" w:rsidRPr="00144886">
        <w:rPr>
          <w:rFonts w:asciiTheme="minorHAnsi" w:hAnsiTheme="minorHAnsi" w:cstheme="minorHAnsi"/>
          <w:sz w:val="22"/>
          <w:szCs w:val="22"/>
        </w:rPr>
        <w:t>důvěrných informací.</w:t>
      </w:r>
      <w:r w:rsidRPr="00144886">
        <w:rPr>
          <w:rFonts w:asciiTheme="minorHAnsi" w:hAnsiTheme="minorHAnsi" w:cstheme="minorHAnsi"/>
          <w:sz w:val="22"/>
          <w:szCs w:val="22"/>
        </w:rPr>
        <w:t xml:space="preserve"> </w:t>
      </w:r>
    </w:p>
    <w:p w14:paraId="3611B20E" w14:textId="77777777" w:rsidR="00144886" w:rsidRDefault="00144886" w:rsidP="00144886">
      <w:pPr>
        <w:pStyle w:val="Odstavecseseznamem"/>
        <w:rPr>
          <w:rFonts w:asciiTheme="minorHAnsi" w:hAnsiTheme="minorHAnsi" w:cstheme="minorHAnsi"/>
          <w:sz w:val="22"/>
          <w:szCs w:val="22"/>
        </w:rPr>
      </w:pPr>
    </w:p>
    <w:p w14:paraId="2F33DBDD" w14:textId="0DED79E7" w:rsidR="005167EC" w:rsidRPr="00F136A2" w:rsidRDefault="005167EC" w:rsidP="005167EC">
      <w:pPr>
        <w:numPr>
          <w:ilvl w:val="0"/>
          <w:numId w:val="3"/>
        </w:numPr>
        <w:rPr>
          <w:rFonts w:asciiTheme="minorHAnsi" w:hAnsiTheme="minorHAnsi" w:cstheme="minorHAnsi"/>
          <w:sz w:val="22"/>
          <w:szCs w:val="22"/>
        </w:rPr>
      </w:pPr>
      <w:r w:rsidRPr="00F136A2">
        <w:rPr>
          <w:rFonts w:asciiTheme="minorHAnsi" w:hAnsiTheme="minorHAnsi" w:cstheme="minorHAnsi"/>
          <w:sz w:val="22"/>
          <w:szCs w:val="22"/>
        </w:rPr>
        <w:t xml:space="preserve">Vzhledem k tomu, že poskytnutím přístupu do </w:t>
      </w:r>
      <w:proofErr w:type="spellStart"/>
      <w:r w:rsidRPr="00F136A2">
        <w:rPr>
          <w:rFonts w:asciiTheme="minorHAnsi" w:hAnsiTheme="minorHAnsi" w:cstheme="minorHAnsi"/>
          <w:sz w:val="22"/>
          <w:szCs w:val="22"/>
        </w:rPr>
        <w:t>Geoportálu</w:t>
      </w:r>
      <w:proofErr w:type="spellEnd"/>
      <w:r w:rsidRPr="00F136A2">
        <w:rPr>
          <w:rFonts w:asciiTheme="minorHAnsi" w:hAnsiTheme="minorHAnsi" w:cstheme="minorHAnsi"/>
          <w:sz w:val="22"/>
          <w:szCs w:val="22"/>
        </w:rPr>
        <w:t xml:space="preserve"> jsou také zpřístupněna </w:t>
      </w:r>
      <w:r w:rsidR="00063C5A">
        <w:rPr>
          <w:rFonts w:asciiTheme="minorHAnsi" w:hAnsiTheme="minorHAnsi" w:cstheme="minorHAnsi"/>
          <w:sz w:val="22"/>
          <w:szCs w:val="22"/>
        </w:rPr>
        <w:t>Zhotoviteli</w:t>
      </w:r>
      <w:r w:rsidRPr="00F136A2">
        <w:rPr>
          <w:rFonts w:asciiTheme="minorHAnsi" w:hAnsiTheme="minorHAnsi" w:cstheme="minorHAnsi"/>
          <w:sz w:val="22"/>
          <w:szCs w:val="22"/>
        </w:rPr>
        <w:t xml:space="preserve"> veškerá data zanesená v tomto systému, která mají nebo mohou mít důvěrný charakter, tedy obchodní informace, které jsou předmětem obchodního tajemství, deklarují tímto smluvní strany svůj zájem na zabezpečení ochrany těchto informací před jejich zveřejněním. Smluvní strany mají v úmyslu touto smlouvou upravit především podmínky užití těchto informací a zabezpečení jejich ochrany. </w:t>
      </w:r>
    </w:p>
    <w:p w14:paraId="73866E18" w14:textId="77777777" w:rsidR="005167EC" w:rsidRPr="00F136A2" w:rsidRDefault="005167EC" w:rsidP="005167EC">
      <w:pPr>
        <w:rPr>
          <w:rFonts w:asciiTheme="minorHAnsi" w:hAnsiTheme="minorHAnsi" w:cstheme="minorHAnsi"/>
          <w:sz w:val="22"/>
          <w:szCs w:val="22"/>
        </w:rPr>
      </w:pPr>
    </w:p>
    <w:p w14:paraId="073A937F" w14:textId="6D233AF5" w:rsidR="005167EC" w:rsidRPr="00F136A2" w:rsidRDefault="005167EC" w:rsidP="005167EC">
      <w:pPr>
        <w:pStyle w:val="Zkladntext"/>
        <w:numPr>
          <w:ilvl w:val="0"/>
          <w:numId w:val="3"/>
        </w:numPr>
        <w:rPr>
          <w:rFonts w:asciiTheme="minorHAnsi" w:hAnsiTheme="minorHAnsi" w:cstheme="minorHAnsi"/>
          <w:sz w:val="22"/>
          <w:szCs w:val="22"/>
        </w:rPr>
      </w:pPr>
      <w:r w:rsidRPr="00F136A2">
        <w:rPr>
          <w:rFonts w:asciiTheme="minorHAnsi" w:hAnsiTheme="minorHAnsi" w:cstheme="minorHAnsi"/>
          <w:sz w:val="22"/>
          <w:szCs w:val="22"/>
        </w:rPr>
        <w:t xml:space="preserve">Smluvní strany se dohodly, že </w:t>
      </w:r>
      <w:r w:rsidR="0082353A" w:rsidRPr="00F136A2">
        <w:rPr>
          <w:rFonts w:asciiTheme="minorHAnsi" w:hAnsiTheme="minorHAnsi" w:cstheme="minorHAnsi"/>
          <w:sz w:val="22"/>
          <w:szCs w:val="22"/>
        </w:rPr>
        <w:t>Zhotovitel</w:t>
      </w:r>
      <w:r w:rsidRPr="00F136A2">
        <w:rPr>
          <w:rFonts w:asciiTheme="minorHAnsi" w:hAnsiTheme="minorHAnsi" w:cstheme="minorHAnsi"/>
          <w:sz w:val="22"/>
          <w:szCs w:val="22"/>
        </w:rPr>
        <w:t xml:space="preserve"> je povinen využít zřízený přístup do systému </w:t>
      </w:r>
      <w:proofErr w:type="spellStart"/>
      <w:r w:rsidRPr="00F136A2">
        <w:rPr>
          <w:rFonts w:asciiTheme="minorHAnsi" w:hAnsiTheme="minorHAnsi" w:cstheme="minorHAnsi"/>
          <w:sz w:val="22"/>
          <w:szCs w:val="22"/>
        </w:rPr>
        <w:t>Geoportál</w:t>
      </w:r>
      <w:proofErr w:type="spellEnd"/>
      <w:r w:rsidRPr="00F136A2">
        <w:rPr>
          <w:rFonts w:asciiTheme="minorHAnsi" w:hAnsiTheme="minorHAnsi" w:cstheme="minorHAnsi"/>
          <w:sz w:val="22"/>
          <w:szCs w:val="22"/>
        </w:rPr>
        <w:t xml:space="preserve"> pouze za účelem seznámení se s rozsahem místa plnění dané </w:t>
      </w:r>
      <w:r w:rsidR="007968E7">
        <w:rPr>
          <w:rFonts w:asciiTheme="minorHAnsi" w:hAnsiTheme="minorHAnsi" w:cstheme="minorHAnsi"/>
          <w:sz w:val="22"/>
          <w:szCs w:val="22"/>
        </w:rPr>
        <w:t>Z</w:t>
      </w:r>
      <w:r w:rsidRPr="00F136A2">
        <w:rPr>
          <w:rFonts w:asciiTheme="minorHAnsi" w:hAnsiTheme="minorHAnsi" w:cstheme="minorHAnsi"/>
          <w:sz w:val="22"/>
          <w:szCs w:val="22"/>
        </w:rPr>
        <w:t>akázky a může do údajů obsažených v tomto systému nahlížet pouze v rozsahu nezbytném pro podání nabídky.</w:t>
      </w:r>
    </w:p>
    <w:p w14:paraId="6D391D84" w14:textId="77777777" w:rsidR="005167EC" w:rsidRPr="00F136A2" w:rsidRDefault="005167EC" w:rsidP="005167EC">
      <w:pPr>
        <w:rPr>
          <w:rFonts w:asciiTheme="minorHAnsi" w:hAnsiTheme="minorHAnsi" w:cstheme="minorHAnsi"/>
          <w:sz w:val="22"/>
          <w:szCs w:val="22"/>
        </w:rPr>
      </w:pPr>
    </w:p>
    <w:p w14:paraId="432E3B80" w14:textId="77777777" w:rsidR="005167EC" w:rsidRPr="00F136A2" w:rsidRDefault="005167EC" w:rsidP="005167EC">
      <w:pPr>
        <w:jc w:val="center"/>
        <w:rPr>
          <w:rFonts w:asciiTheme="minorHAnsi" w:hAnsiTheme="minorHAnsi" w:cstheme="minorHAnsi"/>
          <w:b/>
          <w:sz w:val="22"/>
          <w:szCs w:val="22"/>
        </w:rPr>
      </w:pPr>
      <w:r w:rsidRPr="00F136A2">
        <w:rPr>
          <w:rFonts w:asciiTheme="minorHAnsi" w:hAnsiTheme="minorHAnsi" w:cstheme="minorHAnsi"/>
          <w:b/>
          <w:sz w:val="22"/>
          <w:szCs w:val="22"/>
        </w:rPr>
        <w:t>2</w:t>
      </w:r>
    </w:p>
    <w:p w14:paraId="5FAD82BA" w14:textId="77777777" w:rsidR="005167EC" w:rsidRPr="00F136A2" w:rsidRDefault="005167EC" w:rsidP="005167EC">
      <w:pPr>
        <w:jc w:val="center"/>
        <w:rPr>
          <w:rFonts w:asciiTheme="minorHAnsi" w:hAnsiTheme="minorHAnsi" w:cstheme="minorHAnsi"/>
          <w:b/>
          <w:sz w:val="22"/>
          <w:szCs w:val="22"/>
        </w:rPr>
      </w:pPr>
      <w:r w:rsidRPr="00F136A2">
        <w:rPr>
          <w:rFonts w:asciiTheme="minorHAnsi" w:hAnsiTheme="minorHAnsi" w:cstheme="minorHAnsi"/>
          <w:b/>
          <w:sz w:val="22"/>
          <w:szCs w:val="22"/>
        </w:rPr>
        <w:t>Předmět smlouvy</w:t>
      </w:r>
    </w:p>
    <w:p w14:paraId="1E7D029F" w14:textId="77777777" w:rsidR="005167EC" w:rsidRPr="00F136A2" w:rsidRDefault="005167EC" w:rsidP="005167EC">
      <w:pPr>
        <w:jc w:val="center"/>
        <w:rPr>
          <w:rFonts w:asciiTheme="minorHAnsi" w:hAnsiTheme="minorHAnsi" w:cstheme="minorHAnsi"/>
          <w:b/>
          <w:sz w:val="22"/>
          <w:szCs w:val="22"/>
        </w:rPr>
      </w:pPr>
    </w:p>
    <w:p w14:paraId="3CDA5A90" w14:textId="0B516F8D" w:rsidR="005167EC" w:rsidRPr="00F136A2" w:rsidRDefault="005167EC" w:rsidP="005167EC">
      <w:pPr>
        <w:pStyle w:val="Zkladntext"/>
        <w:numPr>
          <w:ilvl w:val="0"/>
          <w:numId w:val="4"/>
        </w:numPr>
        <w:spacing w:after="60"/>
        <w:ind w:left="357" w:hanging="357"/>
        <w:rPr>
          <w:rFonts w:asciiTheme="minorHAnsi" w:hAnsiTheme="minorHAnsi" w:cstheme="minorHAnsi"/>
          <w:sz w:val="22"/>
          <w:szCs w:val="22"/>
        </w:rPr>
      </w:pPr>
      <w:r w:rsidRPr="00F136A2">
        <w:rPr>
          <w:rFonts w:asciiTheme="minorHAnsi" w:hAnsiTheme="minorHAnsi" w:cstheme="minorHAnsi"/>
          <w:sz w:val="22"/>
          <w:szCs w:val="22"/>
        </w:rPr>
        <w:t xml:space="preserve">Předmětem této smlouvy je uchovávání v tajnosti a ochrana informací, které budou </w:t>
      </w:r>
      <w:r w:rsidR="0082353A" w:rsidRPr="00F136A2">
        <w:rPr>
          <w:rFonts w:asciiTheme="minorHAnsi" w:hAnsiTheme="minorHAnsi" w:cstheme="minorHAnsi"/>
          <w:sz w:val="22"/>
          <w:szCs w:val="22"/>
        </w:rPr>
        <w:t>Zhotovitel</w:t>
      </w:r>
      <w:r w:rsidR="00CD63E9">
        <w:rPr>
          <w:rFonts w:asciiTheme="minorHAnsi" w:hAnsiTheme="minorHAnsi" w:cstheme="minorHAnsi"/>
          <w:sz w:val="22"/>
          <w:szCs w:val="22"/>
        </w:rPr>
        <w:t>i</w:t>
      </w:r>
      <w:r w:rsidRPr="00F136A2">
        <w:rPr>
          <w:rFonts w:asciiTheme="minorHAnsi" w:hAnsiTheme="minorHAnsi" w:cstheme="minorHAnsi"/>
          <w:sz w:val="22"/>
          <w:szCs w:val="22"/>
        </w:rPr>
        <w:t xml:space="preserve"> poskytnutím přístupu do </w:t>
      </w:r>
      <w:proofErr w:type="spellStart"/>
      <w:r w:rsidRPr="00F136A2">
        <w:rPr>
          <w:rFonts w:asciiTheme="minorHAnsi" w:hAnsiTheme="minorHAnsi" w:cstheme="minorHAnsi"/>
          <w:sz w:val="22"/>
          <w:szCs w:val="22"/>
        </w:rPr>
        <w:t>Geoportálu</w:t>
      </w:r>
      <w:proofErr w:type="spellEnd"/>
      <w:r w:rsidRPr="00F136A2">
        <w:rPr>
          <w:rFonts w:asciiTheme="minorHAnsi" w:hAnsiTheme="minorHAnsi" w:cstheme="minorHAnsi"/>
          <w:sz w:val="22"/>
          <w:szCs w:val="22"/>
        </w:rPr>
        <w:t xml:space="preserve"> nebo v souvislosti s poskytnutím tohoto přístupu zpřístupněny, tzn. veškerých dat již v tomto systému obsažených,</w:t>
      </w:r>
      <w:r w:rsidRPr="00F136A2">
        <w:rPr>
          <w:rFonts w:asciiTheme="minorHAnsi" w:hAnsiTheme="minorHAnsi" w:cstheme="minorHAnsi"/>
          <w:color w:val="FF0000"/>
          <w:sz w:val="22"/>
          <w:szCs w:val="22"/>
        </w:rPr>
        <w:t xml:space="preserve"> </w:t>
      </w:r>
      <w:r w:rsidRPr="00F136A2">
        <w:rPr>
          <w:rFonts w:asciiTheme="minorHAnsi" w:hAnsiTheme="minorHAnsi" w:cstheme="minorHAnsi"/>
          <w:sz w:val="22"/>
          <w:szCs w:val="22"/>
        </w:rPr>
        <w:t xml:space="preserve">které budou důvěrnými informacemi ve smyslu této smlouvy, a dále také informací obsažených v souvislosti s tím předávaných podkladech a dokumentech. </w:t>
      </w:r>
    </w:p>
    <w:p w14:paraId="1FD1271F" w14:textId="51A18F91" w:rsidR="005167EC" w:rsidRPr="00F136A2" w:rsidRDefault="005167EC" w:rsidP="005167EC">
      <w:pPr>
        <w:pStyle w:val="Zkladntext"/>
        <w:numPr>
          <w:ilvl w:val="0"/>
          <w:numId w:val="4"/>
        </w:numPr>
        <w:spacing w:after="60"/>
        <w:ind w:left="357" w:hanging="357"/>
        <w:rPr>
          <w:rFonts w:asciiTheme="minorHAnsi" w:hAnsiTheme="minorHAnsi" w:cstheme="minorHAnsi"/>
          <w:sz w:val="22"/>
          <w:szCs w:val="22"/>
        </w:rPr>
      </w:pPr>
      <w:r w:rsidRPr="00F136A2">
        <w:rPr>
          <w:rFonts w:asciiTheme="minorHAnsi" w:hAnsiTheme="minorHAnsi" w:cstheme="minorHAnsi"/>
          <w:sz w:val="22"/>
          <w:szCs w:val="22"/>
        </w:rPr>
        <w:t xml:space="preserve">Za důvěrné ve smyslu této smlouvy se považují veškeré informace, které nejsou označeny jako nedůvěrné anebo jsou takového charakteru, že jejich zveřejnění může přivodit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 xml:space="preserve">i újmu, bez ohledu na to, zda mají povahu osobních, obchodních či jiných informací. Smluvní strany se dohodly, že pro účely této smlouvy se za důvěrné informace budou považovat všechny informace a údaje ekonomické, finanční, obchodní, výrobní, technické, právní, organizační a tvůrčí povahy, jakož i jakékoli jiné informace a údaje, které budou </w:t>
      </w:r>
      <w:r w:rsidR="00063C5A">
        <w:rPr>
          <w:rFonts w:asciiTheme="minorHAnsi" w:hAnsiTheme="minorHAnsi" w:cstheme="minorHAnsi"/>
          <w:sz w:val="22"/>
          <w:szCs w:val="22"/>
        </w:rPr>
        <w:t>Zhotoviteli</w:t>
      </w:r>
      <w:r w:rsidRPr="00F136A2">
        <w:rPr>
          <w:rFonts w:asciiTheme="minorHAnsi" w:hAnsiTheme="minorHAnsi" w:cstheme="minorHAnsi"/>
          <w:sz w:val="22"/>
          <w:szCs w:val="22"/>
        </w:rPr>
        <w:t xml:space="preserve"> v důsledku</w:t>
      </w:r>
      <w:r w:rsidRPr="00F136A2">
        <w:rPr>
          <w:rFonts w:asciiTheme="minorHAnsi" w:hAnsiTheme="minorHAnsi" w:cstheme="minorHAnsi"/>
          <w:color w:val="FF0000"/>
          <w:sz w:val="22"/>
          <w:szCs w:val="22"/>
        </w:rPr>
        <w:t xml:space="preserve"> </w:t>
      </w:r>
      <w:r w:rsidRPr="00F136A2">
        <w:rPr>
          <w:rFonts w:asciiTheme="minorHAnsi" w:hAnsiTheme="minorHAnsi" w:cstheme="minorHAnsi"/>
          <w:sz w:val="22"/>
          <w:szCs w:val="22"/>
        </w:rPr>
        <w:t xml:space="preserve">zpřístupnění dat v systému </w:t>
      </w:r>
      <w:proofErr w:type="spellStart"/>
      <w:r w:rsidRPr="00F136A2">
        <w:rPr>
          <w:rFonts w:asciiTheme="minorHAnsi" w:hAnsiTheme="minorHAnsi" w:cstheme="minorHAnsi"/>
          <w:sz w:val="22"/>
          <w:szCs w:val="22"/>
        </w:rPr>
        <w:t>Geoportál</w:t>
      </w:r>
      <w:proofErr w:type="spellEnd"/>
      <w:r w:rsidRPr="00F136A2">
        <w:rPr>
          <w:rFonts w:asciiTheme="minorHAnsi" w:hAnsiTheme="minorHAnsi" w:cstheme="minorHAnsi"/>
          <w:sz w:val="22"/>
          <w:szCs w:val="22"/>
        </w:rPr>
        <w:t xml:space="preserve"> poskytnuty, ať už v písemné, ústní, elektronické nebo jakékoli jiné podobě, v souvislosti s účelem uvedeným v čl. I této smlouvy (dále jen „důvěrné informace“). Za důvěrné se nepovažují jedině takové informace o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 xml:space="preserve">i, které jsou veřejně přístupné nebo které byly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em uveřejněny.</w:t>
      </w:r>
    </w:p>
    <w:p w14:paraId="35D69DD0" w14:textId="14B609C5" w:rsidR="005167EC" w:rsidRPr="00F136A2" w:rsidRDefault="005167EC" w:rsidP="005167EC">
      <w:pPr>
        <w:pStyle w:val="Zkladntext"/>
        <w:numPr>
          <w:ilvl w:val="0"/>
          <w:numId w:val="4"/>
        </w:numPr>
        <w:spacing w:after="60"/>
        <w:ind w:left="357" w:hanging="357"/>
        <w:rPr>
          <w:rFonts w:asciiTheme="minorHAnsi" w:hAnsiTheme="minorHAnsi" w:cstheme="minorHAnsi"/>
          <w:sz w:val="22"/>
          <w:szCs w:val="22"/>
        </w:rPr>
      </w:pPr>
      <w:r w:rsidRPr="00F136A2">
        <w:rPr>
          <w:rFonts w:asciiTheme="minorHAnsi" w:hAnsiTheme="minorHAnsi" w:cstheme="minorHAnsi"/>
          <w:sz w:val="22"/>
          <w:szCs w:val="22"/>
        </w:rPr>
        <w:t>Informace obsažené v </w:t>
      </w:r>
      <w:proofErr w:type="spellStart"/>
      <w:r w:rsidRPr="00F136A2">
        <w:rPr>
          <w:rFonts w:asciiTheme="minorHAnsi" w:hAnsiTheme="minorHAnsi" w:cstheme="minorHAnsi"/>
          <w:sz w:val="22"/>
          <w:szCs w:val="22"/>
        </w:rPr>
        <w:t>Geoportále</w:t>
      </w:r>
      <w:proofErr w:type="spellEnd"/>
      <w:r w:rsidRPr="00F136A2">
        <w:rPr>
          <w:rFonts w:asciiTheme="minorHAnsi" w:hAnsiTheme="minorHAnsi" w:cstheme="minorHAnsi"/>
          <w:sz w:val="22"/>
          <w:szCs w:val="22"/>
        </w:rPr>
        <w:t xml:space="preserve">, v předávaných podkladech a dokumentech, jakož i veškeré ostatní informace předávané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 xml:space="preserve">em, jsou informacemi důvěrnými. Důvěrnými informacemi jsou veškeré poskytnuté informace, podklady a dokumenty, pokud nejsou označené jako nedůvěrné a pokud nejsou běžně dostupné ve veřejných informačních zdrojích (např. obchodní rejstřík). </w:t>
      </w:r>
    </w:p>
    <w:p w14:paraId="05710E55" w14:textId="39C2913C" w:rsidR="005167EC" w:rsidRPr="00F136A2" w:rsidRDefault="0082353A" w:rsidP="005167EC">
      <w:pPr>
        <w:pStyle w:val="Zkladntext"/>
        <w:numPr>
          <w:ilvl w:val="0"/>
          <w:numId w:val="4"/>
        </w:numPr>
        <w:spacing w:after="60"/>
        <w:ind w:left="357" w:hanging="357"/>
        <w:rPr>
          <w:rFonts w:asciiTheme="minorHAnsi" w:hAnsiTheme="minorHAnsi" w:cstheme="minorHAnsi"/>
          <w:sz w:val="22"/>
          <w:szCs w:val="22"/>
        </w:rPr>
      </w:pP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se zavazuje zachovávat mlčenlivost a přísně důvěrný charakter všech podkladů, dokumentů a informací poskytnutých mu </w:t>
      </w:r>
      <w:r w:rsidRPr="00F136A2">
        <w:rPr>
          <w:rFonts w:asciiTheme="minorHAnsi" w:hAnsiTheme="minorHAnsi" w:cstheme="minorHAnsi"/>
          <w:sz w:val="22"/>
          <w:szCs w:val="22"/>
        </w:rPr>
        <w:t>Objednatel</w:t>
      </w:r>
      <w:r w:rsidR="005167EC" w:rsidRPr="00F136A2">
        <w:rPr>
          <w:rFonts w:asciiTheme="minorHAnsi" w:hAnsiTheme="minorHAnsi" w:cstheme="minorHAnsi"/>
          <w:sz w:val="22"/>
          <w:szCs w:val="22"/>
        </w:rPr>
        <w:t xml:space="preserve">em a nepoužít je k jinému účelu než ke zpracování nabídky, nepoužít je ve svůj prospěch, ve prospěch třetí osoby nebo v neprospěch </w:t>
      </w:r>
      <w:r w:rsidRPr="00F136A2">
        <w:rPr>
          <w:rFonts w:asciiTheme="minorHAnsi" w:hAnsiTheme="minorHAnsi" w:cstheme="minorHAnsi"/>
          <w:sz w:val="22"/>
          <w:szCs w:val="22"/>
        </w:rPr>
        <w:t>Objednatel</w:t>
      </w:r>
      <w:r w:rsidR="005167EC" w:rsidRPr="00F136A2">
        <w:rPr>
          <w:rFonts w:asciiTheme="minorHAnsi" w:hAnsiTheme="minorHAnsi" w:cstheme="minorHAnsi"/>
          <w:sz w:val="22"/>
          <w:szCs w:val="22"/>
        </w:rPr>
        <w:t>e ani je nesdělit žádné jiné osobě s výjimkou orgánů činných v trestním řízení, soudů a orgánů veřejné správy, a učinit vše potřebné pro jejich ochranu a zamezení jejich zneužití.</w:t>
      </w:r>
    </w:p>
    <w:p w14:paraId="5D3F7738" w14:textId="77777777" w:rsidR="005167EC" w:rsidRPr="00F136A2" w:rsidRDefault="005167EC" w:rsidP="005167EC">
      <w:pPr>
        <w:pStyle w:val="Zkladntext"/>
        <w:numPr>
          <w:ilvl w:val="0"/>
          <w:numId w:val="4"/>
        </w:numPr>
        <w:ind w:left="357" w:hanging="357"/>
        <w:rPr>
          <w:rFonts w:asciiTheme="minorHAnsi" w:hAnsiTheme="minorHAnsi" w:cstheme="minorHAnsi"/>
          <w:sz w:val="22"/>
          <w:szCs w:val="22"/>
        </w:rPr>
      </w:pPr>
      <w:r w:rsidRPr="00F136A2">
        <w:rPr>
          <w:rFonts w:asciiTheme="minorHAnsi" w:hAnsiTheme="minorHAnsi" w:cstheme="minorHAnsi"/>
          <w:sz w:val="22"/>
          <w:szCs w:val="22"/>
        </w:rPr>
        <w:t>Za důvěrné informace se považují zejména, avšak nikoli výlučně, tyto informace a data:</w:t>
      </w:r>
    </w:p>
    <w:p w14:paraId="66CD7CDA" w14:textId="77777777" w:rsidR="005167EC" w:rsidRPr="00F136A2" w:rsidRDefault="005167EC" w:rsidP="005167EC">
      <w:pPr>
        <w:pStyle w:val="Zkladntext"/>
        <w:ind w:left="357"/>
        <w:rPr>
          <w:rFonts w:asciiTheme="minorHAnsi" w:hAnsiTheme="minorHAnsi" w:cstheme="minorHAnsi"/>
          <w:sz w:val="22"/>
          <w:szCs w:val="22"/>
        </w:rPr>
      </w:pPr>
    </w:p>
    <w:p w14:paraId="743BAB68" w14:textId="77777777" w:rsidR="005167EC" w:rsidRPr="00F136A2" w:rsidRDefault="005167EC" w:rsidP="005167EC">
      <w:pPr>
        <w:pStyle w:val="Zkladntext"/>
        <w:numPr>
          <w:ilvl w:val="1"/>
          <w:numId w:val="4"/>
        </w:numPr>
        <w:spacing w:after="60"/>
        <w:rPr>
          <w:rFonts w:asciiTheme="minorHAnsi" w:hAnsiTheme="minorHAnsi" w:cstheme="minorHAnsi"/>
          <w:sz w:val="22"/>
          <w:szCs w:val="22"/>
        </w:rPr>
      </w:pPr>
      <w:r w:rsidRPr="00F136A2">
        <w:rPr>
          <w:rFonts w:asciiTheme="minorHAnsi" w:hAnsiTheme="minorHAnsi" w:cstheme="minorHAnsi"/>
          <w:sz w:val="22"/>
          <w:szCs w:val="22"/>
        </w:rPr>
        <w:t xml:space="preserve">Digitální data – </w:t>
      </w:r>
      <w:proofErr w:type="spellStart"/>
      <w:r w:rsidRPr="00F136A2">
        <w:rPr>
          <w:rFonts w:asciiTheme="minorHAnsi" w:hAnsiTheme="minorHAnsi" w:cstheme="minorHAnsi"/>
          <w:sz w:val="22"/>
          <w:szCs w:val="22"/>
        </w:rPr>
        <w:t>Geoportál</w:t>
      </w:r>
      <w:proofErr w:type="spellEnd"/>
      <w:r w:rsidRPr="00F136A2">
        <w:rPr>
          <w:rFonts w:asciiTheme="minorHAnsi" w:hAnsiTheme="minorHAnsi" w:cstheme="minorHAnsi"/>
          <w:sz w:val="22"/>
          <w:szCs w:val="22"/>
        </w:rPr>
        <w:t xml:space="preserve"> v rozsahu:</w:t>
      </w:r>
    </w:p>
    <w:p w14:paraId="302BAA6C" w14:textId="77777777" w:rsidR="005167EC" w:rsidRPr="00F136A2" w:rsidRDefault="005167EC" w:rsidP="005167EC">
      <w:pPr>
        <w:pStyle w:val="Zkladntext"/>
        <w:numPr>
          <w:ilvl w:val="2"/>
          <w:numId w:val="4"/>
        </w:numPr>
        <w:ind w:left="1803" w:hanging="181"/>
        <w:rPr>
          <w:rFonts w:asciiTheme="minorHAnsi" w:hAnsiTheme="minorHAnsi" w:cstheme="minorHAnsi"/>
          <w:sz w:val="22"/>
          <w:szCs w:val="22"/>
        </w:rPr>
      </w:pPr>
      <w:r w:rsidRPr="00F136A2">
        <w:rPr>
          <w:rFonts w:asciiTheme="minorHAnsi" w:hAnsiTheme="minorHAnsi" w:cstheme="minorHAnsi"/>
          <w:sz w:val="22"/>
          <w:szCs w:val="22"/>
        </w:rPr>
        <w:t xml:space="preserve">Průběhy sítí distribuční soustavy, včetně orientačně vyznačených průseků  </w:t>
      </w:r>
    </w:p>
    <w:p w14:paraId="1635AB9B" w14:textId="77777777" w:rsidR="005167EC" w:rsidRPr="00F136A2" w:rsidRDefault="005167EC" w:rsidP="005167EC">
      <w:pPr>
        <w:pStyle w:val="Zkladntext"/>
        <w:numPr>
          <w:ilvl w:val="2"/>
          <w:numId w:val="4"/>
        </w:numPr>
        <w:ind w:left="1803" w:hanging="181"/>
        <w:rPr>
          <w:rFonts w:asciiTheme="minorHAnsi" w:hAnsiTheme="minorHAnsi" w:cstheme="minorHAnsi"/>
          <w:sz w:val="22"/>
          <w:szCs w:val="22"/>
        </w:rPr>
      </w:pPr>
      <w:r w:rsidRPr="00F136A2">
        <w:rPr>
          <w:rFonts w:asciiTheme="minorHAnsi" w:hAnsiTheme="minorHAnsi" w:cstheme="minorHAnsi"/>
          <w:sz w:val="22"/>
          <w:szCs w:val="22"/>
        </w:rPr>
        <w:t>Technické údaje o distribuční soustavě</w:t>
      </w:r>
    </w:p>
    <w:p w14:paraId="24051FE5" w14:textId="77777777" w:rsidR="005167EC" w:rsidRPr="00F136A2" w:rsidRDefault="005167EC" w:rsidP="005167EC">
      <w:pPr>
        <w:pStyle w:val="Zkladntext"/>
        <w:numPr>
          <w:ilvl w:val="2"/>
          <w:numId w:val="4"/>
        </w:numPr>
        <w:ind w:left="1803" w:hanging="181"/>
        <w:rPr>
          <w:rFonts w:asciiTheme="minorHAnsi" w:hAnsiTheme="minorHAnsi" w:cstheme="minorHAnsi"/>
          <w:sz w:val="22"/>
          <w:szCs w:val="22"/>
        </w:rPr>
      </w:pPr>
      <w:r w:rsidRPr="00F136A2">
        <w:rPr>
          <w:rFonts w:asciiTheme="minorHAnsi" w:hAnsiTheme="minorHAnsi" w:cstheme="minorHAnsi"/>
          <w:sz w:val="22"/>
          <w:szCs w:val="22"/>
        </w:rPr>
        <w:t xml:space="preserve">Katastrální mapy </w:t>
      </w:r>
    </w:p>
    <w:p w14:paraId="73A54BB6" w14:textId="77777777" w:rsidR="005167EC" w:rsidRPr="00F136A2" w:rsidRDefault="005167EC" w:rsidP="005167EC">
      <w:pPr>
        <w:pStyle w:val="Zkladntext"/>
        <w:numPr>
          <w:ilvl w:val="2"/>
          <w:numId w:val="4"/>
        </w:numPr>
        <w:ind w:left="1803" w:hanging="181"/>
        <w:rPr>
          <w:rFonts w:asciiTheme="minorHAnsi" w:hAnsiTheme="minorHAnsi" w:cstheme="minorHAnsi"/>
          <w:sz w:val="22"/>
          <w:szCs w:val="22"/>
        </w:rPr>
      </w:pPr>
      <w:r w:rsidRPr="00F136A2">
        <w:rPr>
          <w:rFonts w:asciiTheme="minorHAnsi" w:hAnsiTheme="minorHAnsi" w:cstheme="minorHAnsi"/>
          <w:sz w:val="22"/>
          <w:szCs w:val="22"/>
        </w:rPr>
        <w:lastRenderedPageBreak/>
        <w:t xml:space="preserve">Mapy velkých a středních měřítek </w:t>
      </w:r>
    </w:p>
    <w:p w14:paraId="275675D0" w14:textId="77777777" w:rsidR="005167EC" w:rsidRPr="00F136A2" w:rsidRDefault="005167EC" w:rsidP="005167EC">
      <w:pPr>
        <w:pStyle w:val="Zkladntext"/>
        <w:numPr>
          <w:ilvl w:val="2"/>
          <w:numId w:val="4"/>
        </w:numPr>
        <w:ind w:left="1803" w:hanging="181"/>
        <w:rPr>
          <w:rFonts w:asciiTheme="minorHAnsi" w:hAnsiTheme="minorHAnsi" w:cstheme="minorHAnsi"/>
          <w:sz w:val="22"/>
          <w:szCs w:val="22"/>
        </w:rPr>
      </w:pPr>
      <w:r w:rsidRPr="00F136A2">
        <w:rPr>
          <w:rFonts w:asciiTheme="minorHAnsi" w:hAnsiTheme="minorHAnsi" w:cstheme="minorHAnsi"/>
          <w:sz w:val="22"/>
          <w:szCs w:val="22"/>
        </w:rPr>
        <w:t xml:space="preserve">Účelové mapy, </w:t>
      </w:r>
      <w:proofErr w:type="spellStart"/>
      <w:r w:rsidRPr="00F136A2">
        <w:rPr>
          <w:rFonts w:asciiTheme="minorHAnsi" w:hAnsiTheme="minorHAnsi" w:cstheme="minorHAnsi"/>
          <w:sz w:val="22"/>
          <w:szCs w:val="22"/>
        </w:rPr>
        <w:t>ortofotomapy</w:t>
      </w:r>
      <w:proofErr w:type="spellEnd"/>
    </w:p>
    <w:p w14:paraId="3AF2673B" w14:textId="77777777" w:rsidR="005167EC" w:rsidRPr="00F136A2" w:rsidRDefault="005167EC" w:rsidP="005167EC">
      <w:pPr>
        <w:pStyle w:val="Zkladntext"/>
        <w:ind w:left="1803"/>
        <w:rPr>
          <w:rFonts w:asciiTheme="minorHAnsi" w:hAnsiTheme="minorHAnsi" w:cstheme="minorHAnsi"/>
          <w:sz w:val="22"/>
          <w:szCs w:val="22"/>
        </w:rPr>
      </w:pPr>
    </w:p>
    <w:p w14:paraId="006F24E5" w14:textId="77777777" w:rsidR="005167EC" w:rsidRPr="00F136A2" w:rsidRDefault="005167EC" w:rsidP="005167EC">
      <w:pPr>
        <w:pStyle w:val="Zkladntext"/>
        <w:numPr>
          <w:ilvl w:val="1"/>
          <w:numId w:val="4"/>
        </w:numPr>
        <w:rPr>
          <w:rFonts w:asciiTheme="minorHAnsi" w:hAnsiTheme="minorHAnsi" w:cstheme="minorHAnsi"/>
          <w:sz w:val="22"/>
          <w:szCs w:val="22"/>
        </w:rPr>
      </w:pPr>
      <w:r w:rsidRPr="00F136A2">
        <w:rPr>
          <w:rFonts w:asciiTheme="minorHAnsi" w:hAnsiTheme="minorHAnsi" w:cstheme="minorHAnsi"/>
          <w:sz w:val="22"/>
          <w:szCs w:val="22"/>
        </w:rPr>
        <w:t xml:space="preserve">Data </w:t>
      </w:r>
      <w:r w:rsidR="00F7482E" w:rsidRPr="00F136A2">
        <w:rPr>
          <w:rFonts w:asciiTheme="minorHAnsi" w:hAnsiTheme="minorHAnsi" w:cstheme="minorHAnsi"/>
          <w:sz w:val="22"/>
          <w:szCs w:val="22"/>
        </w:rPr>
        <w:t>v elektronické</w:t>
      </w:r>
      <w:r w:rsidRPr="00F136A2">
        <w:rPr>
          <w:rFonts w:asciiTheme="minorHAnsi" w:hAnsiTheme="minorHAnsi" w:cstheme="minorHAnsi"/>
          <w:sz w:val="22"/>
          <w:szCs w:val="22"/>
        </w:rPr>
        <w:t xml:space="preserve"> podobě</w:t>
      </w:r>
    </w:p>
    <w:p w14:paraId="42E70C3B" w14:textId="77777777" w:rsidR="005167EC" w:rsidRPr="00F136A2" w:rsidRDefault="005167EC" w:rsidP="005167EC">
      <w:pPr>
        <w:pStyle w:val="Zkladntext"/>
        <w:numPr>
          <w:ilvl w:val="2"/>
          <w:numId w:val="4"/>
        </w:numPr>
        <w:rPr>
          <w:rFonts w:asciiTheme="minorHAnsi" w:hAnsiTheme="minorHAnsi" w:cstheme="minorHAnsi"/>
          <w:sz w:val="22"/>
          <w:szCs w:val="22"/>
        </w:rPr>
      </w:pPr>
      <w:r w:rsidRPr="00F136A2">
        <w:rPr>
          <w:rFonts w:asciiTheme="minorHAnsi" w:hAnsiTheme="minorHAnsi" w:cstheme="minorHAnsi"/>
          <w:sz w:val="22"/>
          <w:szCs w:val="22"/>
        </w:rPr>
        <w:t xml:space="preserve">Návod na </w:t>
      </w:r>
      <w:proofErr w:type="spellStart"/>
      <w:r w:rsidRPr="00F136A2">
        <w:rPr>
          <w:rFonts w:asciiTheme="minorHAnsi" w:hAnsiTheme="minorHAnsi" w:cstheme="minorHAnsi"/>
          <w:sz w:val="22"/>
          <w:szCs w:val="22"/>
        </w:rPr>
        <w:t>Geoportál</w:t>
      </w:r>
      <w:proofErr w:type="spellEnd"/>
    </w:p>
    <w:p w14:paraId="34CCFF43" w14:textId="77777777" w:rsidR="005167EC" w:rsidRPr="00F136A2" w:rsidRDefault="005167EC" w:rsidP="005167EC">
      <w:pPr>
        <w:pStyle w:val="Zkladntext"/>
        <w:tabs>
          <w:tab w:val="num" w:pos="360"/>
        </w:tabs>
        <w:ind w:left="360"/>
        <w:rPr>
          <w:rFonts w:asciiTheme="minorHAnsi" w:hAnsiTheme="minorHAnsi" w:cstheme="minorHAnsi"/>
          <w:sz w:val="22"/>
          <w:szCs w:val="22"/>
        </w:rPr>
      </w:pPr>
    </w:p>
    <w:p w14:paraId="37698BC0" w14:textId="77777777" w:rsidR="005167EC" w:rsidRPr="00F136A2" w:rsidRDefault="005167EC" w:rsidP="005167EC">
      <w:pPr>
        <w:pStyle w:val="Zkladntext"/>
        <w:tabs>
          <w:tab w:val="num" w:pos="360"/>
        </w:tabs>
        <w:ind w:left="360"/>
        <w:rPr>
          <w:rFonts w:asciiTheme="minorHAnsi" w:hAnsiTheme="minorHAnsi" w:cstheme="minorHAnsi"/>
          <w:sz w:val="22"/>
          <w:szCs w:val="22"/>
        </w:rPr>
      </w:pPr>
    </w:p>
    <w:p w14:paraId="6723197E" w14:textId="77777777" w:rsidR="005167EC" w:rsidRPr="00F136A2" w:rsidRDefault="00F7482E" w:rsidP="005167EC">
      <w:pPr>
        <w:pStyle w:val="Zkladntext"/>
        <w:jc w:val="center"/>
        <w:rPr>
          <w:rFonts w:asciiTheme="minorHAnsi" w:hAnsiTheme="minorHAnsi" w:cstheme="minorHAnsi"/>
          <w:b/>
          <w:sz w:val="22"/>
          <w:szCs w:val="22"/>
        </w:rPr>
      </w:pPr>
      <w:r w:rsidRPr="00F136A2">
        <w:rPr>
          <w:rFonts w:asciiTheme="minorHAnsi" w:hAnsiTheme="minorHAnsi" w:cstheme="minorHAnsi"/>
          <w:b/>
          <w:sz w:val="22"/>
          <w:szCs w:val="22"/>
        </w:rPr>
        <w:t>3</w:t>
      </w:r>
    </w:p>
    <w:p w14:paraId="4895E152" w14:textId="77777777" w:rsidR="005167EC" w:rsidRPr="00F136A2" w:rsidRDefault="005167EC" w:rsidP="005167EC">
      <w:pPr>
        <w:pStyle w:val="Zkladntext"/>
        <w:jc w:val="center"/>
        <w:rPr>
          <w:rFonts w:asciiTheme="minorHAnsi" w:hAnsiTheme="minorHAnsi" w:cstheme="minorHAnsi"/>
          <w:b/>
          <w:sz w:val="22"/>
          <w:szCs w:val="22"/>
        </w:rPr>
      </w:pPr>
      <w:r w:rsidRPr="00F136A2">
        <w:rPr>
          <w:rFonts w:asciiTheme="minorHAnsi" w:hAnsiTheme="minorHAnsi" w:cstheme="minorHAnsi"/>
          <w:b/>
          <w:sz w:val="22"/>
          <w:szCs w:val="22"/>
        </w:rPr>
        <w:t>Práva a povinnosti smluvních stran</w:t>
      </w:r>
    </w:p>
    <w:p w14:paraId="38F1EBDE" w14:textId="77777777" w:rsidR="005167EC" w:rsidRPr="00F136A2" w:rsidRDefault="005167EC" w:rsidP="005167EC">
      <w:pPr>
        <w:pStyle w:val="Zkladntext"/>
        <w:jc w:val="center"/>
        <w:rPr>
          <w:rFonts w:asciiTheme="minorHAnsi" w:hAnsiTheme="minorHAnsi" w:cstheme="minorHAnsi"/>
          <w:b/>
          <w:sz w:val="22"/>
          <w:szCs w:val="22"/>
        </w:rPr>
      </w:pPr>
    </w:p>
    <w:p w14:paraId="33F27EC3" w14:textId="5A00BEBA" w:rsidR="005167EC" w:rsidRPr="00F136A2" w:rsidRDefault="0082353A" w:rsidP="005167EC">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se zavazuje zachovávat mlčenlivost a uchovávat v tajnosti důvěrné informace bez ohledu na to, zda mu byly poskytnuty před nebo po datu uzavření této smlouvy.</w:t>
      </w:r>
    </w:p>
    <w:p w14:paraId="78F5D3E1" w14:textId="74660BA4" w:rsidR="005167EC" w:rsidRPr="00F136A2" w:rsidRDefault="0082353A" w:rsidP="005167EC">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se zavazuje použít poskytnuté důvěrné informace pouze za účelem uvedeným </w:t>
      </w:r>
      <w:proofErr w:type="gramStart"/>
      <w:r w:rsidR="005167EC" w:rsidRPr="00F136A2">
        <w:rPr>
          <w:rFonts w:asciiTheme="minorHAnsi" w:hAnsiTheme="minorHAnsi" w:cstheme="minorHAnsi"/>
          <w:sz w:val="22"/>
          <w:szCs w:val="22"/>
        </w:rPr>
        <w:t>v  této</w:t>
      </w:r>
      <w:proofErr w:type="gramEnd"/>
      <w:r w:rsidR="005167EC" w:rsidRPr="00F136A2">
        <w:rPr>
          <w:rFonts w:asciiTheme="minorHAnsi" w:hAnsiTheme="minorHAnsi" w:cstheme="minorHAnsi"/>
          <w:sz w:val="22"/>
          <w:szCs w:val="22"/>
        </w:rPr>
        <w:t xml:space="preserve"> smlouvě. </w:t>
      </w: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není oprávněn zpřístupnit důvěrné informace kterékoliv třetí straně bez předchozího písemného souhlasu </w:t>
      </w:r>
      <w:r w:rsidRPr="00F136A2">
        <w:rPr>
          <w:rFonts w:asciiTheme="minorHAnsi" w:hAnsiTheme="minorHAnsi" w:cstheme="minorHAnsi"/>
          <w:sz w:val="22"/>
          <w:szCs w:val="22"/>
        </w:rPr>
        <w:t>Objednatel</w:t>
      </w:r>
      <w:r w:rsidR="005167EC" w:rsidRPr="00F136A2">
        <w:rPr>
          <w:rFonts w:asciiTheme="minorHAnsi" w:hAnsiTheme="minorHAnsi" w:cstheme="minorHAnsi"/>
          <w:sz w:val="22"/>
          <w:szCs w:val="22"/>
        </w:rPr>
        <w:t xml:space="preserve">e a smí důvěrné informace poskytnout pouze těm zaměstnancům a poradcům, kteří je nezbytně potřebují znát. </w:t>
      </w: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rovněž nesmí použít důvěrné informace v rozporu s účelem uvedeným v této smlouvě pro své potřeby.</w:t>
      </w:r>
    </w:p>
    <w:p w14:paraId="09CE652A" w14:textId="0C4D32FD" w:rsidR="005167EC" w:rsidRPr="00F136A2" w:rsidRDefault="0082353A" w:rsidP="005167EC">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se zavazuje zajistit utajování těchto informací též všemi svými zaměstnanci i dalšími osobami, kterým budou důvěrné informace v souladu s touto smlouvou zpřístupněny. V případě, že zaměstnanci </w:t>
      </w: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jimž byly důvěrné informace v souladu s touto smlouvou poskytnuty, poruší povinnost v souvislosti s povinností mlčenlivosti a uchování v tajnosti důvěrných informací uvedenou v této smlouvě, nese </w:t>
      </w: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za jejich jednání plnou odpovědnost. </w:t>
      </w:r>
    </w:p>
    <w:p w14:paraId="4E0BAAA3" w14:textId="75A9033E" w:rsidR="005167EC" w:rsidRPr="00F136A2" w:rsidRDefault="0082353A" w:rsidP="005167EC">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Zhotovitel</w:t>
      </w:r>
      <w:r w:rsidR="005167EC" w:rsidRPr="00F136A2">
        <w:rPr>
          <w:rFonts w:asciiTheme="minorHAnsi" w:hAnsiTheme="minorHAnsi" w:cstheme="minorHAnsi"/>
          <w:sz w:val="22"/>
          <w:szCs w:val="22"/>
        </w:rPr>
        <w:t xml:space="preserve"> nesmí důvěrné informace kopírovat či jakýmkoliv jiným způsobem reprodukovat a uchovávat v jakékoliv databázi, vyjma pořizování kopií a uchovávání důvěrných informací za účelem uvedeným v této smlouvě.</w:t>
      </w:r>
    </w:p>
    <w:p w14:paraId="309E19C4" w14:textId="4E31DD01" w:rsidR="005167EC" w:rsidRPr="00F136A2" w:rsidRDefault="005167EC" w:rsidP="005167EC">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 xml:space="preserve">Ustanovení odstavce 1 až 4 tohoto článku se vztahuje jak na období platnosti této smlouvy, tak na období po jejím skončení. Totéž platí i o nároku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e na smluvní pokutu dle čl. IV. této smlouvy v případě porušení povinností uvedených v odstavci 1 až 4 tohoto článku.</w:t>
      </w:r>
    </w:p>
    <w:p w14:paraId="3C4F32EB" w14:textId="77777777" w:rsidR="005167EC" w:rsidRPr="00F136A2" w:rsidRDefault="005167EC" w:rsidP="005167EC">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Ustanovení § 2985 (Porušení obchodního tajemství) zákona č. 89/2012 Sb., občanského zákoníku, není touto smlouvou dotčeno.</w:t>
      </w:r>
    </w:p>
    <w:p w14:paraId="45613C7C" w14:textId="28903F11" w:rsidR="005167EC" w:rsidRPr="00F136A2" w:rsidRDefault="005167EC" w:rsidP="00A15240">
      <w:pPr>
        <w:pStyle w:val="Zkladntext"/>
        <w:numPr>
          <w:ilvl w:val="0"/>
          <w:numId w:val="1"/>
        </w:numPr>
        <w:tabs>
          <w:tab w:val="clear" w:pos="720"/>
          <w:tab w:val="num" w:pos="360"/>
        </w:tabs>
        <w:spacing w:after="60"/>
        <w:ind w:left="357"/>
        <w:rPr>
          <w:rFonts w:asciiTheme="minorHAnsi" w:hAnsiTheme="minorHAnsi" w:cstheme="minorHAnsi"/>
          <w:sz w:val="22"/>
          <w:szCs w:val="22"/>
        </w:rPr>
      </w:pPr>
      <w:r w:rsidRPr="00F136A2">
        <w:rPr>
          <w:rFonts w:asciiTheme="minorHAnsi" w:hAnsiTheme="minorHAnsi" w:cstheme="minorHAnsi"/>
          <w:sz w:val="22"/>
          <w:szCs w:val="22"/>
        </w:rPr>
        <w:t xml:space="preserve">V případě újmy způsobené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 xml:space="preserve">i v souvislosti s porušením kterékoliv povinnosti vyplývající </w:t>
      </w:r>
      <w:r w:rsidR="00063C5A">
        <w:rPr>
          <w:rFonts w:asciiTheme="minorHAnsi" w:hAnsiTheme="minorHAnsi" w:cstheme="minorHAnsi"/>
          <w:sz w:val="22"/>
          <w:szCs w:val="22"/>
        </w:rPr>
        <w:t>Zhotoviteli</w:t>
      </w:r>
      <w:r w:rsidRPr="00F136A2">
        <w:rPr>
          <w:rFonts w:asciiTheme="minorHAnsi" w:hAnsiTheme="minorHAnsi" w:cstheme="minorHAnsi"/>
          <w:sz w:val="22"/>
          <w:szCs w:val="22"/>
        </w:rPr>
        <w:t xml:space="preserve"> z této smlouvy, má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 xml:space="preserve"> nárok na náhradu této újmy, a to včetně újmy nemajetkové.</w:t>
      </w:r>
    </w:p>
    <w:p w14:paraId="34E8E71A" w14:textId="77777777" w:rsidR="00E62BBE" w:rsidRPr="00F136A2" w:rsidRDefault="00E62BBE" w:rsidP="005167EC">
      <w:pPr>
        <w:jc w:val="center"/>
        <w:rPr>
          <w:rFonts w:asciiTheme="minorHAnsi" w:hAnsiTheme="minorHAnsi" w:cstheme="minorHAnsi"/>
          <w:b/>
          <w:sz w:val="22"/>
          <w:szCs w:val="22"/>
        </w:rPr>
      </w:pPr>
    </w:p>
    <w:p w14:paraId="65F6AD0E" w14:textId="77777777" w:rsidR="005167EC" w:rsidRPr="00F136A2" w:rsidRDefault="00F7482E" w:rsidP="005167EC">
      <w:pPr>
        <w:jc w:val="center"/>
        <w:rPr>
          <w:rFonts w:asciiTheme="minorHAnsi" w:hAnsiTheme="minorHAnsi" w:cstheme="minorHAnsi"/>
          <w:b/>
          <w:sz w:val="22"/>
          <w:szCs w:val="22"/>
        </w:rPr>
      </w:pPr>
      <w:r w:rsidRPr="00F136A2">
        <w:rPr>
          <w:rFonts w:asciiTheme="minorHAnsi" w:hAnsiTheme="minorHAnsi" w:cstheme="minorHAnsi"/>
          <w:b/>
          <w:sz w:val="22"/>
          <w:szCs w:val="22"/>
        </w:rPr>
        <w:t>4</w:t>
      </w:r>
    </w:p>
    <w:p w14:paraId="4359DF68" w14:textId="77777777" w:rsidR="005167EC" w:rsidRPr="00F136A2" w:rsidRDefault="005167EC" w:rsidP="005167EC">
      <w:pPr>
        <w:jc w:val="center"/>
        <w:rPr>
          <w:rFonts w:asciiTheme="minorHAnsi" w:hAnsiTheme="minorHAnsi" w:cstheme="minorHAnsi"/>
          <w:b/>
          <w:sz w:val="22"/>
          <w:szCs w:val="22"/>
        </w:rPr>
      </w:pPr>
      <w:r w:rsidRPr="00F136A2">
        <w:rPr>
          <w:rFonts w:asciiTheme="minorHAnsi" w:hAnsiTheme="minorHAnsi" w:cstheme="minorHAnsi"/>
          <w:b/>
          <w:sz w:val="22"/>
          <w:szCs w:val="22"/>
        </w:rPr>
        <w:t>Smluvní pokuta</w:t>
      </w:r>
    </w:p>
    <w:p w14:paraId="69DC7324" w14:textId="77777777" w:rsidR="005167EC" w:rsidRPr="00F136A2" w:rsidRDefault="005167EC" w:rsidP="005167EC">
      <w:pPr>
        <w:jc w:val="center"/>
        <w:rPr>
          <w:rFonts w:asciiTheme="minorHAnsi" w:hAnsiTheme="minorHAnsi" w:cstheme="minorHAnsi"/>
          <w:b/>
          <w:sz w:val="22"/>
          <w:szCs w:val="22"/>
        </w:rPr>
      </w:pPr>
    </w:p>
    <w:p w14:paraId="493A2E87" w14:textId="60CC3964" w:rsidR="005167EC" w:rsidRPr="00F136A2" w:rsidRDefault="005167EC" w:rsidP="005167EC">
      <w:pPr>
        <w:pStyle w:val="Zkladntext"/>
        <w:rPr>
          <w:rFonts w:asciiTheme="minorHAnsi" w:hAnsiTheme="minorHAnsi" w:cstheme="minorHAnsi"/>
          <w:sz w:val="22"/>
          <w:szCs w:val="22"/>
        </w:rPr>
      </w:pPr>
      <w:r w:rsidRPr="00F136A2">
        <w:rPr>
          <w:rFonts w:asciiTheme="minorHAnsi" w:hAnsiTheme="minorHAnsi" w:cstheme="minorHAnsi"/>
          <w:sz w:val="22"/>
          <w:szCs w:val="22"/>
        </w:rPr>
        <w:t xml:space="preserve">V případě, že </w:t>
      </w:r>
      <w:r w:rsidR="0082353A" w:rsidRPr="00F136A2">
        <w:rPr>
          <w:rFonts w:asciiTheme="minorHAnsi" w:hAnsiTheme="minorHAnsi" w:cstheme="minorHAnsi"/>
          <w:sz w:val="22"/>
          <w:szCs w:val="22"/>
        </w:rPr>
        <w:t>Zhotovitel</w:t>
      </w:r>
      <w:r w:rsidRPr="00F136A2">
        <w:rPr>
          <w:rFonts w:asciiTheme="minorHAnsi" w:hAnsiTheme="minorHAnsi" w:cstheme="minorHAnsi"/>
          <w:sz w:val="22"/>
          <w:szCs w:val="22"/>
        </w:rPr>
        <w:t xml:space="preserve"> poruší kteroukoliv z povinností uvedených v této smlouvě je povinen zaplatit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 xml:space="preserve">i smluvní pokutu ve výši 100 000,- Kč za každé jednotlivé porušení této smlouvy, a to do 10 dnů ode dne doručení písemné výzvy k zaplacení smluvní pokuty zaslané </w:t>
      </w:r>
      <w:r w:rsidR="0082353A" w:rsidRPr="00F136A2">
        <w:rPr>
          <w:rFonts w:asciiTheme="minorHAnsi" w:hAnsiTheme="minorHAnsi" w:cstheme="minorHAnsi"/>
          <w:sz w:val="22"/>
          <w:szCs w:val="22"/>
        </w:rPr>
        <w:t>Objednatel</w:t>
      </w:r>
      <w:r w:rsidRPr="00F136A2">
        <w:rPr>
          <w:rFonts w:asciiTheme="minorHAnsi" w:hAnsiTheme="minorHAnsi" w:cstheme="minorHAnsi"/>
          <w:sz w:val="22"/>
          <w:szCs w:val="22"/>
        </w:rPr>
        <w:t>em. Tím není dotčena povinnost smluvních stran k náhradě újmy.</w:t>
      </w:r>
    </w:p>
    <w:p w14:paraId="5817D3F2" w14:textId="77777777" w:rsidR="005167EC" w:rsidRPr="00F136A2" w:rsidRDefault="005167EC" w:rsidP="005167EC">
      <w:pPr>
        <w:pStyle w:val="Zkladntext"/>
        <w:rPr>
          <w:rFonts w:asciiTheme="minorHAnsi" w:hAnsiTheme="minorHAnsi" w:cstheme="minorHAnsi"/>
          <w:sz w:val="22"/>
          <w:szCs w:val="22"/>
        </w:rPr>
      </w:pPr>
    </w:p>
    <w:p w14:paraId="252AE220" w14:textId="77777777" w:rsidR="004730CB" w:rsidRPr="00F136A2" w:rsidRDefault="004730CB" w:rsidP="005167EC">
      <w:pPr>
        <w:pStyle w:val="Zkladntext"/>
        <w:rPr>
          <w:rFonts w:asciiTheme="minorHAnsi" w:hAnsiTheme="minorHAnsi" w:cstheme="minorHAnsi"/>
          <w:sz w:val="22"/>
          <w:szCs w:val="22"/>
        </w:rPr>
      </w:pPr>
    </w:p>
    <w:p w14:paraId="7931BF16" w14:textId="77777777" w:rsidR="005167EC" w:rsidRPr="00F136A2" w:rsidRDefault="00F7482E" w:rsidP="005167EC">
      <w:pPr>
        <w:jc w:val="center"/>
        <w:rPr>
          <w:rFonts w:asciiTheme="minorHAnsi" w:hAnsiTheme="minorHAnsi" w:cstheme="minorHAnsi"/>
          <w:b/>
          <w:sz w:val="22"/>
          <w:szCs w:val="22"/>
        </w:rPr>
      </w:pPr>
      <w:r w:rsidRPr="00F136A2">
        <w:rPr>
          <w:rFonts w:asciiTheme="minorHAnsi" w:hAnsiTheme="minorHAnsi" w:cstheme="minorHAnsi"/>
          <w:b/>
          <w:sz w:val="22"/>
          <w:szCs w:val="22"/>
        </w:rPr>
        <w:t>5</w:t>
      </w:r>
    </w:p>
    <w:p w14:paraId="047CAA8E" w14:textId="77777777" w:rsidR="005167EC" w:rsidRPr="00F136A2" w:rsidRDefault="005167EC" w:rsidP="005167EC">
      <w:pPr>
        <w:jc w:val="center"/>
        <w:rPr>
          <w:rFonts w:asciiTheme="minorHAnsi" w:hAnsiTheme="minorHAnsi" w:cstheme="minorHAnsi"/>
          <w:b/>
          <w:sz w:val="22"/>
          <w:szCs w:val="22"/>
        </w:rPr>
      </w:pPr>
      <w:r w:rsidRPr="00F136A2">
        <w:rPr>
          <w:rFonts w:asciiTheme="minorHAnsi" w:hAnsiTheme="minorHAnsi" w:cstheme="minorHAnsi"/>
          <w:b/>
          <w:sz w:val="22"/>
          <w:szCs w:val="22"/>
        </w:rPr>
        <w:t>Závěrečná ustanovení</w:t>
      </w:r>
    </w:p>
    <w:p w14:paraId="3DA7AAEE" w14:textId="77777777" w:rsidR="005167EC" w:rsidRPr="00F136A2" w:rsidRDefault="005167EC" w:rsidP="005167EC">
      <w:pPr>
        <w:jc w:val="center"/>
        <w:rPr>
          <w:rFonts w:asciiTheme="minorHAnsi" w:hAnsiTheme="minorHAnsi" w:cstheme="minorHAnsi"/>
          <w:b/>
          <w:sz w:val="22"/>
          <w:szCs w:val="22"/>
        </w:rPr>
      </w:pPr>
    </w:p>
    <w:p w14:paraId="69411C5A" w14:textId="194E6DF0" w:rsidR="0040248F" w:rsidRDefault="005167EC" w:rsidP="005167EC">
      <w:pPr>
        <w:pStyle w:val="Zkladntext"/>
        <w:numPr>
          <w:ilvl w:val="0"/>
          <w:numId w:val="2"/>
        </w:numPr>
        <w:tabs>
          <w:tab w:val="clear" w:pos="720"/>
          <w:tab w:val="num" w:pos="360"/>
        </w:tabs>
        <w:spacing w:after="60"/>
        <w:ind w:left="360"/>
        <w:rPr>
          <w:rFonts w:asciiTheme="minorHAnsi" w:hAnsiTheme="minorHAnsi" w:cstheme="minorHAnsi"/>
          <w:sz w:val="22"/>
          <w:szCs w:val="22"/>
        </w:rPr>
      </w:pPr>
      <w:r w:rsidRPr="00F136A2">
        <w:rPr>
          <w:rFonts w:asciiTheme="minorHAnsi" w:hAnsiTheme="minorHAnsi" w:cstheme="minorHAnsi"/>
          <w:sz w:val="22"/>
          <w:szCs w:val="22"/>
        </w:rPr>
        <w:t>Tato smlouva je platná a účinná podpis</w:t>
      </w:r>
      <w:r w:rsidR="007B4D77">
        <w:rPr>
          <w:rFonts w:asciiTheme="minorHAnsi" w:hAnsiTheme="minorHAnsi" w:cstheme="minorHAnsi"/>
          <w:sz w:val="22"/>
          <w:szCs w:val="22"/>
        </w:rPr>
        <w:t>em</w:t>
      </w:r>
      <w:r w:rsidR="0040248F">
        <w:rPr>
          <w:rFonts w:asciiTheme="minorHAnsi" w:hAnsiTheme="minorHAnsi" w:cstheme="minorHAnsi"/>
          <w:sz w:val="22"/>
          <w:szCs w:val="22"/>
        </w:rPr>
        <w:t xml:space="preserve"> </w:t>
      </w:r>
      <w:r w:rsidR="00C643A0">
        <w:rPr>
          <w:rFonts w:asciiTheme="minorHAnsi" w:hAnsiTheme="minorHAnsi" w:cstheme="minorHAnsi"/>
          <w:sz w:val="22"/>
          <w:szCs w:val="22"/>
        </w:rPr>
        <w:t>H</w:t>
      </w:r>
      <w:r w:rsidR="0040248F">
        <w:rPr>
          <w:rFonts w:asciiTheme="minorHAnsi" w:hAnsiTheme="minorHAnsi" w:cstheme="minorHAnsi"/>
          <w:sz w:val="22"/>
          <w:szCs w:val="22"/>
        </w:rPr>
        <w:t>lavní smlouvy</w:t>
      </w:r>
      <w:r w:rsidRPr="00F136A2">
        <w:rPr>
          <w:rFonts w:asciiTheme="minorHAnsi" w:hAnsiTheme="minorHAnsi" w:cstheme="minorHAnsi"/>
          <w:sz w:val="22"/>
          <w:szCs w:val="22"/>
        </w:rPr>
        <w:t xml:space="preserve"> oběma smluvními stranami </w:t>
      </w:r>
    </w:p>
    <w:p w14:paraId="64553FC8" w14:textId="72B34075" w:rsidR="005167EC" w:rsidRPr="00F136A2" w:rsidRDefault="0040248F" w:rsidP="005167EC">
      <w:pPr>
        <w:pStyle w:val="Zkladntext"/>
        <w:numPr>
          <w:ilvl w:val="0"/>
          <w:numId w:val="2"/>
        </w:numPr>
        <w:tabs>
          <w:tab w:val="clear" w:pos="720"/>
          <w:tab w:val="num" w:pos="360"/>
        </w:tabs>
        <w:spacing w:after="60"/>
        <w:ind w:left="360"/>
        <w:rPr>
          <w:rFonts w:asciiTheme="minorHAnsi" w:hAnsiTheme="minorHAnsi" w:cstheme="minorHAnsi"/>
          <w:sz w:val="22"/>
          <w:szCs w:val="22"/>
        </w:rPr>
      </w:pPr>
      <w:r w:rsidRPr="00F136A2">
        <w:rPr>
          <w:rFonts w:asciiTheme="minorHAnsi" w:hAnsiTheme="minorHAnsi" w:cstheme="minorHAnsi"/>
          <w:sz w:val="22"/>
          <w:szCs w:val="22"/>
        </w:rPr>
        <w:t xml:space="preserve">Tato smlouva je </w:t>
      </w:r>
      <w:r w:rsidR="005167EC" w:rsidRPr="00F136A2">
        <w:rPr>
          <w:rFonts w:asciiTheme="minorHAnsi" w:hAnsiTheme="minorHAnsi" w:cstheme="minorHAnsi"/>
          <w:sz w:val="22"/>
          <w:szCs w:val="22"/>
        </w:rPr>
        <w:t>uzavřena na dobu neurčitou.</w:t>
      </w:r>
    </w:p>
    <w:p w14:paraId="04498224" w14:textId="77777777" w:rsidR="0045697F" w:rsidRPr="00F136A2" w:rsidRDefault="0045697F" w:rsidP="005167EC">
      <w:pPr>
        <w:pStyle w:val="Zkladntext"/>
        <w:rPr>
          <w:rFonts w:asciiTheme="minorHAnsi" w:hAnsiTheme="minorHAnsi" w:cstheme="minorHAnsi"/>
          <w:b/>
          <w:bCs/>
          <w:color w:val="000000"/>
          <w:sz w:val="22"/>
          <w:szCs w:val="22"/>
        </w:rPr>
      </w:pPr>
    </w:p>
    <w:p w14:paraId="3996547D" w14:textId="77777777" w:rsidR="0061696C" w:rsidRPr="00F136A2" w:rsidRDefault="0061696C">
      <w:pPr>
        <w:rPr>
          <w:rFonts w:asciiTheme="minorHAnsi" w:hAnsiTheme="minorHAnsi" w:cstheme="minorHAnsi"/>
          <w:sz w:val="22"/>
          <w:szCs w:val="22"/>
        </w:rPr>
      </w:pPr>
    </w:p>
    <w:sectPr w:rsidR="0061696C" w:rsidRPr="00F136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4399B" w14:textId="77777777" w:rsidR="009C5C31" w:rsidRDefault="009C5C31" w:rsidP="002F16D2">
      <w:r>
        <w:separator/>
      </w:r>
    </w:p>
  </w:endnote>
  <w:endnote w:type="continuationSeparator" w:id="0">
    <w:p w14:paraId="62E21577" w14:textId="77777777" w:rsidR="009C5C31" w:rsidRDefault="009C5C31" w:rsidP="002F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F850E" w14:textId="77777777" w:rsidR="009C5C31" w:rsidRDefault="009C5C31" w:rsidP="002F16D2">
      <w:r>
        <w:separator/>
      </w:r>
    </w:p>
  </w:footnote>
  <w:footnote w:type="continuationSeparator" w:id="0">
    <w:p w14:paraId="68E3E9DE" w14:textId="77777777" w:rsidR="009C5C31" w:rsidRDefault="009C5C31" w:rsidP="002F1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AC2F2" w14:textId="060AFB78" w:rsidR="002F16D2" w:rsidRPr="004730CB" w:rsidRDefault="00231DDD" w:rsidP="002F16D2">
    <w:pPr>
      <w:pStyle w:val="Zhlav"/>
      <w:jc w:val="right"/>
      <w:rPr>
        <w:rFonts w:cs="Arial"/>
        <w:sz w:val="20"/>
      </w:rPr>
    </w:pPr>
    <w:r w:rsidRPr="004730CB">
      <w:rPr>
        <w:rFonts w:cs="Arial"/>
        <w:sz w:val="20"/>
      </w:rPr>
      <w:t>Příloha</w:t>
    </w:r>
    <w:r w:rsidR="002E641D">
      <w:rPr>
        <w:rFonts w:cs="Arial"/>
        <w:sz w:val="20"/>
      </w:rPr>
      <w:t xml:space="preserve"> 27 </w:t>
    </w:r>
    <w:r w:rsidR="002E641D" w:rsidRPr="00834C22">
      <w:rPr>
        <w:rFonts w:cs="Arial"/>
        <w:sz w:val="20"/>
        <w:lang w:val="x-none"/>
      </w:rPr>
      <w:t>Smlouv</w:t>
    </w:r>
    <w:r w:rsidR="002E641D">
      <w:rPr>
        <w:rFonts w:cs="Arial"/>
        <w:sz w:val="20"/>
        <w:lang w:val="x-none"/>
      </w:rPr>
      <w:t>a</w:t>
    </w:r>
    <w:r w:rsidR="002E641D" w:rsidRPr="00834C22">
      <w:rPr>
        <w:rFonts w:cs="Arial"/>
        <w:sz w:val="20"/>
        <w:lang w:val="x-none"/>
      </w:rPr>
      <w:t xml:space="preserve"> o přístupu do </w:t>
    </w:r>
    <w:proofErr w:type="spellStart"/>
    <w:r w:rsidR="002E641D" w:rsidRPr="00834C22">
      <w:rPr>
        <w:rFonts w:cs="Arial"/>
        <w:sz w:val="20"/>
        <w:lang w:val="x-none"/>
      </w:rPr>
      <w:t>Geoportálu</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346F"/>
    <w:multiLevelType w:val="multilevel"/>
    <w:tmpl w:val="5B52AE22"/>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646244"/>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D6461B"/>
    <w:multiLevelType w:val="hybridMultilevel"/>
    <w:tmpl w:val="642A37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CDB615E"/>
    <w:multiLevelType w:val="hybridMultilevel"/>
    <w:tmpl w:val="DCE60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EF802DD"/>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num w:numId="1" w16cid:durableId="647325751">
    <w:abstractNumId w:val="3"/>
  </w:num>
  <w:num w:numId="2" w16cid:durableId="723528318">
    <w:abstractNumId w:val="2"/>
  </w:num>
  <w:num w:numId="3" w16cid:durableId="988093687">
    <w:abstractNumId w:val="4"/>
  </w:num>
  <w:num w:numId="4" w16cid:durableId="1551113388">
    <w:abstractNumId w:val="1"/>
  </w:num>
  <w:num w:numId="5" w16cid:durableId="2044623193">
    <w:abstractNumId w:val="0"/>
  </w:num>
  <w:num w:numId="6" w16cid:durableId="1773554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7EC"/>
    <w:rsid w:val="00020DA9"/>
    <w:rsid w:val="00063C5A"/>
    <w:rsid w:val="00117B24"/>
    <w:rsid w:val="00144886"/>
    <w:rsid w:val="0014503E"/>
    <w:rsid w:val="0015050B"/>
    <w:rsid w:val="001B661A"/>
    <w:rsid w:val="001D2C20"/>
    <w:rsid w:val="001D3580"/>
    <w:rsid w:val="002041E3"/>
    <w:rsid w:val="0021625A"/>
    <w:rsid w:val="002238F7"/>
    <w:rsid w:val="00231DDD"/>
    <w:rsid w:val="00246B5C"/>
    <w:rsid w:val="0025506A"/>
    <w:rsid w:val="0029362C"/>
    <w:rsid w:val="002A00B6"/>
    <w:rsid w:val="002E641D"/>
    <w:rsid w:val="002F16D2"/>
    <w:rsid w:val="00315D75"/>
    <w:rsid w:val="003D58AD"/>
    <w:rsid w:val="003F0761"/>
    <w:rsid w:val="0040248F"/>
    <w:rsid w:val="00403848"/>
    <w:rsid w:val="00406E96"/>
    <w:rsid w:val="004138FC"/>
    <w:rsid w:val="00432FD8"/>
    <w:rsid w:val="0045697F"/>
    <w:rsid w:val="004730CB"/>
    <w:rsid w:val="00473E77"/>
    <w:rsid w:val="004820F1"/>
    <w:rsid w:val="004B4EA3"/>
    <w:rsid w:val="004D33EB"/>
    <w:rsid w:val="004E6807"/>
    <w:rsid w:val="005167EC"/>
    <w:rsid w:val="00572338"/>
    <w:rsid w:val="00575A48"/>
    <w:rsid w:val="005E3EF6"/>
    <w:rsid w:val="0061696C"/>
    <w:rsid w:val="00621ACA"/>
    <w:rsid w:val="006C39C8"/>
    <w:rsid w:val="006E7CE8"/>
    <w:rsid w:val="006F786B"/>
    <w:rsid w:val="00706041"/>
    <w:rsid w:val="00711068"/>
    <w:rsid w:val="007400D1"/>
    <w:rsid w:val="00785C41"/>
    <w:rsid w:val="007968E7"/>
    <w:rsid w:val="007B4D77"/>
    <w:rsid w:val="007C1B01"/>
    <w:rsid w:val="007D3687"/>
    <w:rsid w:val="007F72A4"/>
    <w:rsid w:val="0082353A"/>
    <w:rsid w:val="008257C4"/>
    <w:rsid w:val="008D5E57"/>
    <w:rsid w:val="00903586"/>
    <w:rsid w:val="00910786"/>
    <w:rsid w:val="00944387"/>
    <w:rsid w:val="00954B92"/>
    <w:rsid w:val="0098754C"/>
    <w:rsid w:val="009B5888"/>
    <w:rsid w:val="009C5C31"/>
    <w:rsid w:val="00A01131"/>
    <w:rsid w:val="00A15240"/>
    <w:rsid w:val="00A24342"/>
    <w:rsid w:val="00A81917"/>
    <w:rsid w:val="00A95B4E"/>
    <w:rsid w:val="00B87648"/>
    <w:rsid w:val="00B9428A"/>
    <w:rsid w:val="00BE0A81"/>
    <w:rsid w:val="00BF6655"/>
    <w:rsid w:val="00C21FA3"/>
    <w:rsid w:val="00C34189"/>
    <w:rsid w:val="00C57512"/>
    <w:rsid w:val="00C6053B"/>
    <w:rsid w:val="00C643A0"/>
    <w:rsid w:val="00CA1F1F"/>
    <w:rsid w:val="00CD63E9"/>
    <w:rsid w:val="00CF5786"/>
    <w:rsid w:val="00D73E46"/>
    <w:rsid w:val="00D81CE4"/>
    <w:rsid w:val="00DA2481"/>
    <w:rsid w:val="00DE66DE"/>
    <w:rsid w:val="00E03FA0"/>
    <w:rsid w:val="00E62BBE"/>
    <w:rsid w:val="00E63686"/>
    <w:rsid w:val="00E65D90"/>
    <w:rsid w:val="00E96375"/>
    <w:rsid w:val="00EA1B4C"/>
    <w:rsid w:val="00F136A2"/>
    <w:rsid w:val="00F252AC"/>
    <w:rsid w:val="00F26A07"/>
    <w:rsid w:val="00F53EC7"/>
    <w:rsid w:val="00F7482E"/>
    <w:rsid w:val="00FA198A"/>
    <w:rsid w:val="00FF16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5BB37"/>
  <w15:docId w15:val="{3E2C6CA3-94BB-4428-8DFB-5BEB6044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67EC"/>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167EC"/>
  </w:style>
  <w:style w:type="character" w:customStyle="1" w:styleId="ZkladntextChar">
    <w:name w:val="Základní text Char"/>
    <w:basedOn w:val="Standardnpsmoodstavce"/>
    <w:link w:val="Zkladntext"/>
    <w:rsid w:val="005167EC"/>
    <w:rPr>
      <w:rFonts w:ascii="Arial" w:eastAsia="Times New Roman" w:hAnsi="Arial" w:cs="Times New Roman"/>
      <w:sz w:val="24"/>
      <w:szCs w:val="20"/>
      <w:lang w:eastAsia="cs-CZ"/>
    </w:rPr>
  </w:style>
  <w:style w:type="paragraph" w:customStyle="1" w:styleId="Styl1">
    <w:name w:val="Styl1"/>
    <w:basedOn w:val="Normln"/>
    <w:link w:val="Styl1Char"/>
    <w:qFormat/>
    <w:rsid w:val="005167EC"/>
    <w:pPr>
      <w:numPr>
        <w:numId w:val="5"/>
      </w:numPr>
      <w:spacing w:before="240" w:after="240"/>
      <w:outlineLvl w:val="0"/>
    </w:pPr>
    <w:rPr>
      <w:b/>
      <w:bCs/>
      <w:kern w:val="28"/>
      <w:sz w:val="32"/>
      <w:szCs w:val="32"/>
    </w:rPr>
  </w:style>
  <w:style w:type="character" w:customStyle="1" w:styleId="Styl1Char">
    <w:name w:val="Styl1 Char"/>
    <w:basedOn w:val="Standardnpsmoodstavce"/>
    <w:link w:val="Styl1"/>
    <w:rsid w:val="005167EC"/>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E62BBE"/>
    <w:rPr>
      <w:rFonts w:ascii="Tahoma" w:hAnsi="Tahoma" w:cs="Tahoma"/>
      <w:sz w:val="16"/>
      <w:szCs w:val="16"/>
    </w:rPr>
  </w:style>
  <w:style w:type="character" w:customStyle="1" w:styleId="TextbublinyChar">
    <w:name w:val="Text bubliny Char"/>
    <w:basedOn w:val="Standardnpsmoodstavce"/>
    <w:link w:val="Textbubliny"/>
    <w:uiPriority w:val="99"/>
    <w:semiHidden/>
    <w:rsid w:val="00E62BBE"/>
    <w:rPr>
      <w:rFonts w:ascii="Tahoma" w:eastAsia="Times New Roman" w:hAnsi="Tahoma" w:cs="Tahoma"/>
      <w:sz w:val="16"/>
      <w:szCs w:val="16"/>
      <w:lang w:eastAsia="cs-CZ"/>
    </w:rPr>
  </w:style>
  <w:style w:type="paragraph" w:styleId="Odstavecseseznamem">
    <w:name w:val="List Paragraph"/>
    <w:basedOn w:val="Normln"/>
    <w:uiPriority w:val="34"/>
    <w:qFormat/>
    <w:rsid w:val="004138FC"/>
    <w:pPr>
      <w:ind w:left="720"/>
      <w:contextualSpacing/>
    </w:pPr>
  </w:style>
  <w:style w:type="paragraph" w:styleId="Zhlav">
    <w:name w:val="header"/>
    <w:basedOn w:val="Normln"/>
    <w:link w:val="ZhlavChar"/>
    <w:uiPriority w:val="99"/>
    <w:unhideWhenUsed/>
    <w:rsid w:val="002F16D2"/>
    <w:pPr>
      <w:tabs>
        <w:tab w:val="center" w:pos="4536"/>
        <w:tab w:val="right" w:pos="9072"/>
      </w:tabs>
    </w:pPr>
  </w:style>
  <w:style w:type="character" w:customStyle="1" w:styleId="ZhlavChar">
    <w:name w:val="Záhlaví Char"/>
    <w:basedOn w:val="Standardnpsmoodstavce"/>
    <w:link w:val="Zhlav"/>
    <w:uiPriority w:val="99"/>
    <w:rsid w:val="002F16D2"/>
    <w:rPr>
      <w:rFonts w:ascii="Arial" w:eastAsia="Times New Roman" w:hAnsi="Arial" w:cs="Times New Roman"/>
      <w:sz w:val="24"/>
      <w:szCs w:val="20"/>
      <w:lang w:eastAsia="cs-CZ"/>
    </w:rPr>
  </w:style>
  <w:style w:type="paragraph" w:styleId="Zpat">
    <w:name w:val="footer"/>
    <w:basedOn w:val="Normln"/>
    <w:link w:val="ZpatChar"/>
    <w:uiPriority w:val="99"/>
    <w:unhideWhenUsed/>
    <w:rsid w:val="002F16D2"/>
    <w:pPr>
      <w:tabs>
        <w:tab w:val="center" w:pos="4536"/>
        <w:tab w:val="right" w:pos="9072"/>
      </w:tabs>
    </w:pPr>
  </w:style>
  <w:style w:type="character" w:customStyle="1" w:styleId="ZpatChar">
    <w:name w:val="Zápatí Char"/>
    <w:basedOn w:val="Standardnpsmoodstavce"/>
    <w:link w:val="Zpat"/>
    <w:uiPriority w:val="99"/>
    <w:rsid w:val="002F16D2"/>
    <w:rPr>
      <w:rFonts w:ascii="Arial" w:eastAsia="Times New Roman" w:hAnsi="Arial" w:cs="Times New Roman"/>
      <w:sz w:val="24"/>
      <w:szCs w:val="20"/>
      <w:lang w:eastAsia="cs-CZ"/>
    </w:rPr>
  </w:style>
  <w:style w:type="paragraph" w:styleId="Zkladntext3">
    <w:name w:val="Body Text 3"/>
    <w:basedOn w:val="Normln"/>
    <w:link w:val="Zkladntext3Char"/>
    <w:unhideWhenUsed/>
    <w:rsid w:val="002F16D2"/>
    <w:pPr>
      <w:spacing w:after="120"/>
    </w:pPr>
    <w:rPr>
      <w:sz w:val="16"/>
      <w:szCs w:val="16"/>
    </w:rPr>
  </w:style>
  <w:style w:type="character" w:customStyle="1" w:styleId="Zkladntext3Char">
    <w:name w:val="Základní text 3 Char"/>
    <w:basedOn w:val="Standardnpsmoodstavce"/>
    <w:link w:val="Zkladntext3"/>
    <w:rsid w:val="002F16D2"/>
    <w:rPr>
      <w:rFonts w:ascii="Arial" w:eastAsia="Times New Roman" w:hAnsi="Arial" w:cs="Times New Roman"/>
      <w:sz w:val="16"/>
      <w:szCs w:val="16"/>
      <w:lang w:eastAsia="cs-CZ"/>
    </w:rPr>
  </w:style>
  <w:style w:type="paragraph" w:styleId="Textpoznpodarou">
    <w:name w:val="footnote text"/>
    <w:basedOn w:val="Normln"/>
    <w:link w:val="TextpoznpodarouChar"/>
    <w:uiPriority w:val="99"/>
    <w:unhideWhenUsed/>
    <w:rsid w:val="002F16D2"/>
    <w:pPr>
      <w:jc w:val="left"/>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uiPriority w:val="99"/>
    <w:rsid w:val="002F16D2"/>
    <w:rPr>
      <w:sz w:val="20"/>
      <w:szCs w:val="20"/>
    </w:rPr>
  </w:style>
  <w:style w:type="character" w:styleId="Znakapoznpodarou">
    <w:name w:val="footnote reference"/>
    <w:uiPriority w:val="99"/>
    <w:rsid w:val="002F16D2"/>
    <w:rPr>
      <w:rFonts w:cs="Times New Roman"/>
      <w:vertAlign w:val="superscript"/>
    </w:rPr>
  </w:style>
  <w:style w:type="character" w:styleId="Odkaznakoment">
    <w:name w:val="annotation reference"/>
    <w:basedOn w:val="Standardnpsmoodstavce"/>
    <w:uiPriority w:val="99"/>
    <w:semiHidden/>
    <w:unhideWhenUsed/>
    <w:rsid w:val="00F53EC7"/>
    <w:rPr>
      <w:sz w:val="16"/>
      <w:szCs w:val="16"/>
    </w:rPr>
  </w:style>
  <w:style w:type="paragraph" w:styleId="Textkomente">
    <w:name w:val="annotation text"/>
    <w:basedOn w:val="Normln"/>
    <w:link w:val="TextkomenteChar"/>
    <w:uiPriority w:val="99"/>
    <w:semiHidden/>
    <w:unhideWhenUsed/>
    <w:rsid w:val="00F53EC7"/>
    <w:rPr>
      <w:sz w:val="20"/>
    </w:rPr>
  </w:style>
  <w:style w:type="character" w:customStyle="1" w:styleId="TextkomenteChar">
    <w:name w:val="Text komentáře Char"/>
    <w:basedOn w:val="Standardnpsmoodstavce"/>
    <w:link w:val="Textkomente"/>
    <w:uiPriority w:val="99"/>
    <w:semiHidden/>
    <w:rsid w:val="00F53EC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53EC7"/>
    <w:rPr>
      <w:b/>
      <w:bCs/>
    </w:rPr>
  </w:style>
  <w:style w:type="character" w:customStyle="1" w:styleId="PedmtkomenteChar">
    <w:name w:val="Předmět komentáře Char"/>
    <w:basedOn w:val="TextkomenteChar"/>
    <w:link w:val="Pedmtkomente"/>
    <w:uiPriority w:val="99"/>
    <w:semiHidden/>
    <w:rsid w:val="00F53EC7"/>
    <w:rPr>
      <w:rFonts w:ascii="Arial" w:eastAsia="Times New Roman" w:hAnsi="Arial" w:cs="Times New Roman"/>
      <w:b/>
      <w:bCs/>
      <w:sz w:val="20"/>
      <w:szCs w:val="20"/>
      <w:lang w:eastAsia="cs-CZ"/>
    </w:rPr>
  </w:style>
  <w:style w:type="paragraph" w:styleId="Revize">
    <w:name w:val="Revision"/>
    <w:hidden/>
    <w:uiPriority w:val="99"/>
    <w:semiHidden/>
    <w:rsid w:val="008D5E57"/>
    <w:pPr>
      <w:spacing w:after="0" w:line="240" w:lineRule="auto"/>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6613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Horčičková, Blanka</dc:creator>
  <cp:lastModifiedBy>Mareček, František</cp:lastModifiedBy>
  <cp:revision>2</cp:revision>
  <dcterms:created xsi:type="dcterms:W3CDTF">2025-05-22T09:55:00Z</dcterms:created>
  <dcterms:modified xsi:type="dcterms:W3CDTF">2025-05-22T09:55:00Z</dcterms:modified>
</cp:coreProperties>
</file>